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firstLine="111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before="130" w:line="263" w:lineRule="auto"/>
        <w:ind w:left="3482" w:right="1120" w:hanging="2430"/>
        <w:rPr>
          <w:rFonts w:hint="eastAsia" w:ascii="方正仿宋_GBK" w:hAnsi="方正仿宋_GBK" w:eastAsia="方正仿宋_GBK" w:cs="方正仿宋_GBK"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spacing w:val="5"/>
          <w:sz w:val="30"/>
          <w:szCs w:val="3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鄂尔多斯政务服务网"中介超市"管理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  <w:t>暂行办法</w:t>
      </w:r>
      <w:bookmarkEnd w:id="0"/>
    </w:p>
    <w:p>
      <w:pPr>
        <w:spacing w:line="478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97" w:line="222" w:lineRule="auto"/>
        <w:ind w:firstLine="3481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3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第一章总则</w:t>
      </w:r>
    </w:p>
    <w:p>
      <w:pPr>
        <w:spacing w:before="173" w:line="332" w:lineRule="auto"/>
        <w:ind w:left="106" w:right="129"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hint="eastAsia" w:ascii="方正仿宋_GBK" w:hAnsi="方正仿宋_GBK" w:eastAsia="方正仿宋_GBK" w:cs="方正仿宋_GBK"/>
          <w:spacing w:val="18"/>
          <w:sz w:val="30"/>
          <w:szCs w:val="30"/>
        </w:rPr>
        <w:t>为深化行政审批制度改革</w:t>
      </w:r>
      <w:r>
        <w:rPr>
          <w:rFonts w:hint="eastAsia" w:ascii="方正仿宋_GBK" w:hAnsi="方正仿宋_GBK" w:eastAsia="方正仿宋_GBK" w:cs="方正仿宋_GBK"/>
          <w:spacing w:val="-6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8"/>
          <w:sz w:val="30"/>
          <w:szCs w:val="30"/>
        </w:rPr>
        <w:t>,提高行政审批效能</w:t>
      </w:r>
      <w:r>
        <w:rPr>
          <w:rFonts w:hint="eastAsia" w:ascii="方正仿宋_GBK" w:hAnsi="方正仿宋_GBK" w:eastAsia="方正仿宋_GBK" w:cs="方正仿宋_GBK"/>
          <w:spacing w:val="-7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8"/>
          <w:sz w:val="30"/>
          <w:szCs w:val="30"/>
        </w:rPr>
        <w:t>,进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>一步加强行政审批中介服务改革,促进中介机构规范服务行为,</w:t>
      </w:r>
      <w:r>
        <w:rPr>
          <w:rFonts w:hint="eastAsia" w:ascii="方正仿宋_GBK" w:hAnsi="方正仿宋_GBK" w:eastAsia="方正仿宋_GBK" w:cs="方正仿宋_GBK"/>
          <w:spacing w:val="1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营造公开、公平、公正、透明、规范有序的中介服务市场竞争环</w:t>
      </w:r>
      <w:r>
        <w:rPr>
          <w:rFonts w:hint="eastAsia" w:ascii="方正仿宋_GBK" w:hAnsi="方正仿宋_GBK" w:eastAsia="方正仿宋_GBK" w:cs="方正仿宋_GBK"/>
          <w:spacing w:val="2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>境,根据《中共中央办公厅国务院办公厅印发关于深入推进审批</w:t>
      </w:r>
    </w:p>
    <w:p>
      <w:pPr>
        <w:spacing w:before="1" w:line="221" w:lineRule="auto"/>
        <w:ind w:firstLine="106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1"/>
          <w:sz w:val="30"/>
          <w:szCs w:val="30"/>
        </w:rPr>
        <w:t>服务便民化的指导意见》,结合我市实际,制定本管理办法.</w:t>
      </w:r>
    </w:p>
    <w:p>
      <w:pPr>
        <w:spacing w:before="141" w:line="332" w:lineRule="auto"/>
        <w:ind w:left="106" w:right="137"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rFonts w:hint="eastAsia" w:ascii="方正仿宋_GBK" w:hAnsi="方正仿宋_GBK" w:eastAsia="方正仿宋_GBK" w:cs="方正仿宋_GBK"/>
          <w:spacing w:val="11"/>
          <w:sz w:val="30"/>
          <w:szCs w:val="30"/>
        </w:rPr>
        <w:t>本办法所称的中介服务事项是指各级政府部门开展</w:t>
      </w:r>
      <w:r>
        <w:rPr>
          <w:rFonts w:hint="eastAsia" w:ascii="方正仿宋_GBK" w:hAnsi="方正仿宋_GBK" w:eastAsia="方正仿宋_GBK" w:cs="方正仿宋_GBK"/>
          <w:spacing w:val="2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行政审批时,要求申请人委托企业、事业单位、社会组织等机构</w:t>
      </w:r>
    </w:p>
    <w:p>
      <w:pPr>
        <w:spacing w:before="1" w:line="332" w:lineRule="auto"/>
        <w:ind w:left="106" w:firstLine="1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(以下统称中介机构)</w:t>
      </w:r>
      <w:r>
        <w:rPr>
          <w:rFonts w:hint="eastAsia" w:ascii="方正仿宋_GBK" w:hAnsi="方正仿宋_GBK" w:eastAsia="方正仿宋_GBK" w:cs="方正仿宋_GBK"/>
          <w:spacing w:val="-7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开展的作为行政审批受理条件的有偿服务,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包括各类技术审查、论证、评估、评价、检验、检测、鉴证、鉴</w:t>
      </w:r>
    </w:p>
    <w:p>
      <w:pPr>
        <w:spacing w:line="223" w:lineRule="auto"/>
        <w:ind w:firstLine="106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定、证明、咨询、试验等。</w:t>
      </w:r>
    </w:p>
    <w:p>
      <w:pPr>
        <w:spacing w:before="149" w:line="329" w:lineRule="auto"/>
        <w:ind w:left="106" w:right="149"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本办法所称</w:t>
      </w:r>
      <w:r>
        <w:rPr>
          <w:rFonts w:hint="eastAsia" w:ascii="方正仿宋_GBK" w:hAnsi="方正仿宋_GBK" w:eastAsia="方正仿宋_GBK" w:cs="方正仿宋_GBK"/>
          <w:spacing w:val="-7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"</w:t>
      </w:r>
      <w:r>
        <w:rPr>
          <w:rFonts w:hint="eastAsia" w:ascii="方正仿宋_GBK" w:hAnsi="方正仿宋_GBK" w:eastAsia="方正仿宋_GBK" w:cs="方正仿宋_GBK"/>
          <w:spacing w:val="-6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中介超市</w:t>
      </w:r>
      <w:r>
        <w:rPr>
          <w:rFonts w:hint="eastAsia" w:ascii="方正仿宋_GBK" w:hAnsi="方正仿宋_GBK" w:eastAsia="方正仿宋_GBK" w:cs="方正仿宋_GBK"/>
          <w:spacing w:val="-7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"是指由各级政府采取网络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方式建设,为入驻中介机构提供资质登记、信息公示、人员管理、</w:t>
      </w:r>
      <w:r>
        <w:rPr>
          <w:rFonts w:hint="eastAsia" w:ascii="方正仿宋_GBK" w:hAnsi="方正仿宋_GBK" w:eastAsia="方正仿宋_GBK" w:cs="方正仿宋_GBK"/>
          <w:spacing w:val="2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信誉推介、服务选取、合同管理、信用评价等服务的综合管理平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2"/>
          <w:sz w:val="30"/>
          <w:szCs w:val="30"/>
        </w:rPr>
        <w:t>台。</w:t>
      </w:r>
    </w:p>
    <w:p>
      <w:pPr>
        <w:spacing w:before="1" w:line="338" w:lineRule="auto"/>
        <w:ind w:left="106" w:right="160"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hint="eastAsia" w:ascii="方正仿宋_GBK" w:hAnsi="方正仿宋_GBK" w:eastAsia="方正仿宋_GBK" w:cs="方正仿宋_GBK"/>
          <w:spacing w:val="16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>“中介超市"遵循"开放、公平、公正、公开"的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>原则,面向全国具有法定中介服务资质的中介机构开放进驻.进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>驻"中介超市"的中介机构资质由行业主管部门依据法律法规负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2020" w:h="16910"/>
          <w:pgMar w:top="1437" w:right="1549" w:bottom="0" w:left="1803" w:header="0" w:footer="0" w:gutter="0"/>
          <w:cols w:space="720" w:num="1"/>
        </w:sectPr>
      </w:pPr>
    </w:p>
    <w:p>
      <w:pPr>
        <w:spacing w:line="351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351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04" w:line="224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</w:rPr>
        <w:t>责予以确认。</w:t>
      </w:r>
    </w:p>
    <w:p>
      <w:pPr>
        <w:spacing w:before="142" w:line="319" w:lineRule="auto"/>
        <w:ind w:right="52"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中介超市按照"“一个平台、全市共用,一地入驻、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全市通行,一处失信、全市受限,一体管理、分级使用"的原则,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进行运营、服务和监管。</w:t>
      </w:r>
    </w:p>
    <w:p>
      <w:pPr>
        <w:spacing w:line="560" w:lineRule="exact"/>
        <w:ind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6"/>
          <w:position w:val="17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hint="eastAsia" w:ascii="方正仿宋_GBK" w:hAnsi="方正仿宋_GBK" w:eastAsia="方正仿宋_GBK" w:cs="方正仿宋_GBK"/>
          <w:spacing w:val="6"/>
          <w:position w:val="17"/>
          <w:sz w:val="30"/>
          <w:szCs w:val="30"/>
        </w:rPr>
        <w:t>中介服务事项清单实行动态管理,清单要在鄂尔多</w:t>
      </w:r>
    </w:p>
    <w:p>
      <w:pPr>
        <w:spacing w:line="22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斯政务服务网公布,接受社会监督.</w:t>
      </w:r>
    </w:p>
    <w:p>
      <w:pPr>
        <w:spacing w:before="151" w:line="317" w:lineRule="auto"/>
        <w:ind w:right="24"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中介超市遵循"开放、有序、公开、公平、公正"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的原则,面向全国符合条件的中介服务机构常态开放.入驻中介</w:t>
      </w:r>
      <w:r>
        <w:rPr>
          <w:rFonts w:hint="eastAsia" w:ascii="方正仿宋_GBK" w:hAnsi="方正仿宋_GBK" w:eastAsia="方正仿宋_GBK" w:cs="方正仿宋_GBK"/>
          <w:spacing w:val="2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超市的中介服务机构可在全省范围内依法开展从业活动,自主参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与竞争.每项中介服务原则上应由三家以上(含)</w:t>
      </w:r>
      <w:r>
        <w:rPr>
          <w:rFonts w:hint="eastAsia" w:ascii="方正仿宋_GBK" w:hAnsi="方正仿宋_GBK" w:eastAsia="方正仿宋_GBK" w:cs="方正仿宋_GBK"/>
          <w:spacing w:val="3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中介机构注册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进驻,对中介机构不满三家或数量符合要求但明显满足不了市场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"/>
          <w:sz w:val="30"/>
          <w:szCs w:val="30"/>
        </w:rPr>
        <w:t>需求的中介服务,由行业主管部门限期择优引进.</w:t>
      </w:r>
    </w:p>
    <w:p>
      <w:pPr>
        <w:spacing w:before="2" w:line="319" w:lineRule="auto"/>
        <w:ind w:right="1"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任何单位和个人不得设置或变相设置区域性、行业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性中介服务执业限制,不得阻挠和限制中介服务机构入驻中介超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市,不得以不合理条件限制和排斥中介服务机构参与交易活动,</w:t>
      </w:r>
      <w:r>
        <w:rPr>
          <w:rFonts w:hint="eastAsia" w:ascii="方正仿宋_GBK" w:hAnsi="方正仿宋_GBK" w:eastAsia="方正仿宋_GBK" w:cs="方正仿宋_GBK"/>
          <w:spacing w:val="2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不得对中介服务机构实行差别对待和歧视待遇,不得以任何方式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干预中介服务机构选取活动。</w:t>
      </w:r>
    </w:p>
    <w:p>
      <w:pPr>
        <w:spacing w:before="1" w:line="220" w:lineRule="auto"/>
        <w:ind w:firstLine="314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第二章运行管理</w:t>
      </w:r>
    </w:p>
    <w:p>
      <w:pPr>
        <w:spacing w:before="168" w:line="312" w:lineRule="auto"/>
        <w:ind w:right="11"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9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rFonts w:hint="eastAsia" w:ascii="方正仿宋_GBK" w:hAnsi="方正仿宋_GBK" w:eastAsia="方正仿宋_GBK" w:cs="方正仿宋_GBK"/>
          <w:spacing w:val="19"/>
          <w:sz w:val="30"/>
          <w:szCs w:val="30"/>
        </w:rPr>
        <w:t>各部门按照"分工协作、密切配合"原则,依据法</w:t>
      </w:r>
      <w:r>
        <w:rPr>
          <w:rFonts w:hint="eastAsia" w:ascii="方正仿宋_GBK" w:hAnsi="方正仿宋_GBK" w:eastAsia="方正仿宋_GBK" w:cs="方正仿宋_GBK"/>
          <w:spacing w:val="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定职责对"中介超市"进行综合管理。</w:t>
      </w:r>
    </w:p>
    <w:p>
      <w:pPr>
        <w:spacing w:before="1" w:line="222" w:lineRule="auto"/>
        <w:ind w:firstLine="63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中介超市管理机构的主要职责为:</w:t>
      </w:r>
    </w:p>
    <w:p>
      <w:pPr>
        <w:spacing w:before="172" w:line="221" w:lineRule="auto"/>
        <w:ind w:firstLine="76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-2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贯彻执行国家有关中介服务网上交易平台的法律法规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50" w:h="16860"/>
          <w:pgMar w:top="1433" w:right="1637" w:bottom="0" w:left="1670" w:header="0" w:footer="0" w:gutter="0"/>
          <w:cols w:space="720" w:num="1"/>
        </w:sectPr>
      </w:pPr>
    </w:p>
    <w:p>
      <w:pPr>
        <w:spacing w:line="325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326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98" w:line="222" w:lineRule="auto"/>
        <w:ind w:firstLine="15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和相关政策;</w:t>
      </w:r>
    </w:p>
    <w:p>
      <w:pPr>
        <w:spacing w:before="160" w:line="332" w:lineRule="auto"/>
        <w:ind w:left="159" w:right="48" w:firstLine="7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>(二)</w:t>
      </w:r>
      <w:r>
        <w:rPr>
          <w:rFonts w:hint="eastAsia" w:ascii="方正仿宋_GBK" w:hAnsi="方正仿宋_GBK" w:eastAsia="方正仿宋_GBK" w:cs="方正仿宋_GBK"/>
          <w:spacing w:val="3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>组织拟定全市中介超市管理制度,研究制定全市中介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>超市发展规划,推进中介超市标准化、集约化建设和管理;</w:t>
      </w:r>
    </w:p>
    <w:p>
      <w:pPr>
        <w:spacing w:line="329" w:lineRule="auto"/>
        <w:ind w:left="159" w:right="58" w:firstLine="7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(</w:t>
      </w:r>
      <w:r>
        <w:rPr>
          <w:rFonts w:hint="eastAsia" w:ascii="方正仿宋_GBK" w:hAnsi="方正仿宋_GBK" w:eastAsia="方正仿宋_GBK" w:cs="方正仿宋_GBK"/>
          <w:spacing w:val="-8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三)</w:t>
      </w:r>
      <w:r>
        <w:rPr>
          <w:rFonts w:hint="eastAsia" w:ascii="方正仿宋_GBK" w:hAnsi="方正仿宋_GBK" w:eastAsia="方正仿宋_GBK" w:cs="方正仿宋_GBK"/>
          <w:spacing w:val="-3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组织技术力量为中介超市的建设、运维和信息安全等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</w:rPr>
        <w:t>提供信息化技术支撑;</w:t>
      </w:r>
    </w:p>
    <w:p>
      <w:pPr>
        <w:spacing w:line="329" w:lineRule="auto"/>
        <w:ind w:left="159" w:right="80" w:firstLine="7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</w:rPr>
        <w:t>(</w:t>
      </w:r>
      <w:r>
        <w:rPr>
          <w:rFonts w:hint="eastAsia" w:ascii="方正仿宋_GBK" w:hAnsi="方正仿宋_GBK" w:eastAsia="方正仿宋_GBK" w:cs="方正仿宋_GBK"/>
          <w:spacing w:val="-5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</w:rPr>
        <w:t>四)</w:t>
      </w:r>
      <w:r>
        <w:rPr>
          <w:rFonts w:hint="eastAsia" w:ascii="方正仿宋_GBK" w:hAnsi="方正仿宋_GBK" w:eastAsia="方正仿宋_GBK" w:cs="方正仿宋_GBK"/>
          <w:spacing w:val="-3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</w:rPr>
        <w:t>按职责分工受理和处理有关投诉,并协调行业主管部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门处理有关投诉;</w:t>
      </w:r>
    </w:p>
    <w:p>
      <w:pPr>
        <w:spacing w:before="1" w:line="220" w:lineRule="auto"/>
        <w:ind w:firstLine="75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各行业主管部门的主要职责为:</w:t>
      </w:r>
    </w:p>
    <w:p>
      <w:pPr>
        <w:spacing w:before="173" w:line="329" w:lineRule="auto"/>
        <w:ind w:left="159" w:right="38" w:firstLine="7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-2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梳理、编制、公布和不断完善本部门中介服务事项清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单,按照标准化、规范化要求,明确中介服务事项的名称、类型、</w:t>
      </w:r>
      <w:r>
        <w:rPr>
          <w:rFonts w:hint="eastAsia" w:ascii="方正仿宋_GBK" w:hAnsi="方正仿宋_GBK" w:eastAsia="方正仿宋_GBK" w:cs="方正仿宋_GBK"/>
          <w:spacing w:val="1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设立依据及中介服务机构资质(资格)</w:t>
      </w:r>
      <w:r>
        <w:rPr>
          <w:rFonts w:hint="eastAsia" w:ascii="方正仿宋_GBK" w:hAnsi="方正仿宋_GBK" w:eastAsia="方正仿宋_GBK" w:cs="方正仿宋_GBK"/>
          <w:spacing w:val="7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要求等要素,对本部门中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>介服务事项的合法性、规范性、有效性和准确性负责;</w:t>
      </w:r>
    </w:p>
    <w:p>
      <w:pPr>
        <w:spacing w:before="1" w:line="329" w:lineRule="auto"/>
        <w:ind w:left="159" w:firstLine="7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>(</w:t>
      </w:r>
      <w:r>
        <w:rPr>
          <w:rFonts w:hint="eastAsia" w:ascii="方正仿宋_GBK" w:hAnsi="方正仿宋_GBK" w:eastAsia="方正仿宋_GBK" w:cs="方正仿宋_GBK"/>
          <w:spacing w:val="-7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>二)</w:t>
      </w:r>
      <w:r>
        <w:rPr>
          <w:rFonts w:hint="eastAsia" w:ascii="方正仿宋_GBK" w:hAnsi="方正仿宋_GBK" w:eastAsia="方正仿宋_GBK" w:cs="方正仿宋_GBK"/>
          <w:spacing w:val="2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>对已入驻中介超市的中介服务机构加强资质(资格)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>管理,对发现不符合入驻条件的中介服务机构,应及时通知中介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超市管理机构按规定将其从中介超市予以清退。对取消资质管理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2"/>
          <w:sz w:val="30"/>
          <w:szCs w:val="30"/>
        </w:rPr>
        <w:t>的中介服务机构,按有关规定执行;</w:t>
      </w:r>
    </w:p>
    <w:p>
      <w:pPr>
        <w:spacing w:before="6" w:line="329" w:lineRule="auto"/>
        <w:ind w:left="159" w:right="54" w:firstLine="7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(</w:t>
      </w:r>
      <w:r>
        <w:rPr>
          <w:rFonts w:hint="eastAsia" w:ascii="方正仿宋_GBK" w:hAnsi="方正仿宋_GBK" w:eastAsia="方正仿宋_GBK" w:cs="方正仿宋_GBK"/>
          <w:spacing w:val="-6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三)</w:t>
      </w:r>
      <w:r>
        <w:rPr>
          <w:rFonts w:hint="eastAsia" w:ascii="方正仿宋_GBK" w:hAnsi="方正仿宋_GBK" w:eastAsia="方正仿宋_GBK" w:cs="方正仿宋_GBK"/>
          <w:spacing w:val="-4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切实履行行业监管职责,依法依规对本行业中介服务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机构开展监督检查和行政执法,加强"双随机、一公开"监管和</w:t>
      </w:r>
      <w:r>
        <w:rPr>
          <w:rFonts w:hint="eastAsia" w:ascii="方正仿宋_GBK" w:hAnsi="方正仿宋_GBK" w:eastAsia="方正仿宋_GBK" w:cs="方正仿宋_GBK"/>
          <w:spacing w:val="1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>行业信用管理;依法依规处理有关中介服务投诉,查处入驻中介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>服务机构的违法违规行为,并及时将有关处理结果反馈中介超市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管理机构和运营机构。</w:t>
      </w:r>
    </w:p>
    <w:p>
      <w:pPr>
        <w:spacing w:before="1" w:line="219" w:lineRule="auto"/>
        <w:ind w:firstLine="77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依据法律法规规定的应招标的项目不可在"中介超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2000" w:h="16900"/>
          <w:pgMar w:top="1436" w:right="1603" w:bottom="0" w:left="1800" w:header="0" w:footer="0" w:gutter="0"/>
          <w:cols w:space="720" w:num="1"/>
        </w:sectPr>
      </w:pPr>
    </w:p>
    <w:p>
      <w:pPr>
        <w:spacing w:line="328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329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97" w:line="221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市"进行公开选取。</w:t>
      </w:r>
    </w:p>
    <w:p>
      <w:pPr>
        <w:spacing w:before="182" w:line="333" w:lineRule="auto"/>
        <w:ind w:right="219" w:firstLine="64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rFonts w:hint="eastAsia" w:ascii="方正仿宋_GBK" w:hAnsi="方正仿宋_GBK" w:eastAsia="方正仿宋_GBK" w:cs="方正仿宋_GBK"/>
          <w:spacing w:val="12"/>
          <w:sz w:val="30"/>
          <w:szCs w:val="30"/>
        </w:rPr>
        <w:t>入驻中介信息管理系统的中介服务机构应自觉遵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 xml:space="preserve">守国家法律法规和“中介超市"运行管理规定,依法依规在资质 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>许可范围内开展中介服务.同时,要严格行业自律,建立服务承</w:t>
      </w:r>
      <w:r>
        <w:rPr>
          <w:rFonts w:hint="eastAsia" w:ascii="方正仿宋_GBK" w:hAnsi="方正仿宋_GBK" w:eastAsia="方正仿宋_GBK" w:cs="方正仿宋_GBK"/>
          <w:spacing w:val="2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3"/>
          <w:sz w:val="30"/>
          <w:szCs w:val="30"/>
        </w:rPr>
        <w:t>诺、限时办结、执业公示、一次性告知等制度,优化服务流程,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w w:val="101"/>
          <w:sz w:val="30"/>
          <w:szCs w:val="30"/>
        </w:rPr>
        <w:t>规范执业行为,提高服务质量和效率.</w:t>
      </w:r>
    </w:p>
    <w:p>
      <w:pPr>
        <w:spacing w:line="221" w:lineRule="auto"/>
        <w:ind w:firstLine="206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第三章中介机构信息公示与采集</w:t>
      </w:r>
    </w:p>
    <w:p>
      <w:pPr>
        <w:spacing w:before="171" w:line="331" w:lineRule="auto"/>
        <w:ind w:right="140" w:firstLine="64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rFonts w:hint="eastAsia" w:ascii="方正仿宋_GBK" w:hAnsi="方正仿宋_GBK" w:eastAsia="方正仿宋_GBK" w:cs="方正仿宋_GBK"/>
          <w:spacing w:val="4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鄂尔多斯市建立全市统一共享的"中介超市"数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16"/>
          <w:w w:val="102"/>
          <w:sz w:val="30"/>
          <w:szCs w:val="30"/>
        </w:rPr>
        <w:t>据库,管理进驻"中介超市"机构的信息,并在政务服务网上开</w:t>
      </w:r>
      <w:r>
        <w:rPr>
          <w:rFonts w:hint="eastAsia" w:ascii="方正仿宋_GBK" w:hAnsi="方正仿宋_GBK" w:eastAsia="方正仿宋_GBK" w:cs="方正仿宋_GBK"/>
          <w:spacing w:val="1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>通统一的"中介超市"网上信息公示专栏,公示中介机构在库信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息并为公众提供中介机构分类检索、服务比对等中介资讯服务。</w:t>
      </w:r>
    </w:p>
    <w:p>
      <w:pPr>
        <w:spacing w:before="1" w:line="332" w:lineRule="auto"/>
        <w:ind w:right="230" w:firstLine="64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7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hint="eastAsia" w:ascii="方正仿宋_GBK" w:hAnsi="方正仿宋_GBK" w:eastAsia="方正仿宋_GBK" w:cs="方正仿宋_GBK"/>
          <w:spacing w:val="17"/>
          <w:sz w:val="30"/>
          <w:szCs w:val="30"/>
        </w:rPr>
        <w:t>"</w:t>
      </w:r>
      <w:r>
        <w:rPr>
          <w:rFonts w:hint="eastAsia" w:ascii="方正仿宋_GBK" w:hAnsi="方正仿宋_GBK" w:eastAsia="方正仿宋_GBK" w:cs="方正仿宋_GBK"/>
          <w:spacing w:val="-3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7"/>
          <w:sz w:val="30"/>
          <w:szCs w:val="30"/>
        </w:rPr>
        <w:t>中介超市</w:t>
      </w:r>
      <w:r>
        <w:rPr>
          <w:rFonts w:hint="eastAsia" w:ascii="方正仿宋_GBK" w:hAnsi="方正仿宋_GBK" w:eastAsia="方正仿宋_GBK" w:cs="方正仿宋_GBK"/>
          <w:spacing w:val="-7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7"/>
          <w:sz w:val="30"/>
          <w:szCs w:val="30"/>
        </w:rPr>
        <w:t>"数据库要严格按照法律法规规定的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>类别、专业、行业、服务范围、等级等分类进行科学分类,确保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资质信息与证照信息保持一致。</w:t>
      </w:r>
    </w:p>
    <w:p>
      <w:pPr>
        <w:spacing w:before="2" w:line="334" w:lineRule="auto"/>
        <w:ind w:firstLine="64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rFonts w:hint="eastAsia" w:ascii="方正仿宋_GBK" w:hAnsi="方正仿宋_GBK" w:eastAsia="方正仿宋_GBK" w:cs="方正仿宋_GBK"/>
          <w:spacing w:val="7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市政务服务局为每一个入驻机构配发企业专属网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页。中介机构通过企业专属网页可以维护更新中介机构人员结构、</w:t>
      </w:r>
      <w:r>
        <w:rPr>
          <w:rFonts w:hint="eastAsia" w:ascii="方正仿宋_GBK" w:hAnsi="方正仿宋_GBK" w:eastAsia="方正仿宋_GBK" w:cs="方正仿宋_GBK"/>
          <w:spacing w:val="1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管理制度、服务承诺、收费标准等可自行改动的在库信息。</w:t>
      </w:r>
    </w:p>
    <w:p>
      <w:pPr>
        <w:spacing w:before="1" w:line="326" w:lineRule="auto"/>
        <w:ind w:right="245" w:firstLine="64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7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rFonts w:hint="eastAsia" w:ascii="方正仿宋_GBK" w:hAnsi="方正仿宋_GBK" w:eastAsia="方正仿宋_GBK" w:cs="方正仿宋_GBK"/>
          <w:spacing w:val="17"/>
          <w:sz w:val="30"/>
          <w:szCs w:val="30"/>
        </w:rPr>
        <w:t>涉及中介机构信用记录信息,通过全国企业信用</w:t>
      </w:r>
      <w:r>
        <w:rPr>
          <w:rFonts w:hint="eastAsia" w:ascii="方正仿宋_GBK" w:hAnsi="方正仿宋_GBK" w:eastAsia="方正仿宋_GBK" w:cs="方正仿宋_GBK"/>
          <w:spacing w:val="2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信息系统将中介机构的信用信息录入"中介超市"数据库。</w:t>
      </w:r>
    </w:p>
    <w:p>
      <w:pPr>
        <w:spacing w:line="222" w:lineRule="auto"/>
        <w:ind w:firstLine="279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2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第四章中介机构入驻</w:t>
      </w:r>
    </w:p>
    <w:p>
      <w:pPr>
        <w:spacing w:before="169" w:line="352" w:lineRule="auto"/>
        <w:ind w:right="238" w:firstLine="644"/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10" w:h="16840"/>
          <w:pgMar w:top="1431" w:right="1459" w:bottom="0" w:left="1759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>市政务服务局组织资质确认并在信息化系统办理</w:t>
      </w:r>
      <w:r>
        <w:rPr>
          <w:rFonts w:hint="eastAsia" w:ascii="方正仿宋_GBK" w:hAnsi="方正仿宋_GBK" w:eastAsia="方正仿宋_GBK" w:cs="方正仿宋_GBK"/>
          <w:spacing w:val="2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w w:val="101"/>
          <w:sz w:val="30"/>
          <w:szCs w:val="30"/>
        </w:rPr>
        <w:t>进驻登记,进驻"中介超市"的中介机构可在全市范围内开展资</w:t>
      </w:r>
    </w:p>
    <w:p>
      <w:pPr>
        <w:spacing w:before="98" w:line="332" w:lineRule="auto"/>
        <w:ind w:right="45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质许可范围内的从业活动,各行业管理部门不得设置或借备案管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理等变相设置区域性、行业性、部门性中介服务执业限制,法律、</w:t>
      </w:r>
    </w:p>
    <w:p>
      <w:pPr>
        <w:spacing w:line="222" w:lineRule="auto"/>
        <w:ind w:firstLine="20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法规另有规定的除外。</w:t>
      </w:r>
    </w:p>
    <w:p>
      <w:pPr>
        <w:spacing w:before="131" w:line="324" w:lineRule="auto"/>
        <w:ind w:left="203" w:right="46" w:firstLine="61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rFonts w:hint="eastAsia" w:ascii="方正仿宋_GBK" w:hAnsi="方正仿宋_GBK" w:eastAsia="方正仿宋_GBK" w:cs="方正仿宋_GBK"/>
          <w:spacing w:val="14"/>
          <w:sz w:val="30"/>
          <w:szCs w:val="30"/>
        </w:rPr>
        <w:t>"中介超市"服务范围由市政务服务局依据各部</w:t>
      </w:r>
      <w:r>
        <w:rPr>
          <w:rFonts w:hint="eastAsia" w:ascii="方正仿宋_GBK" w:hAnsi="方正仿宋_GBK" w:eastAsia="方正仿宋_GBK" w:cs="方正仿宋_GBK"/>
          <w:spacing w:val="1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门需要购买的中介服务涉及资质的行政审批、行政许可,并结合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国家、自治区相关的行政许可调整及各部门实际需要进行梳理归</w:t>
      </w:r>
      <w:r>
        <w:rPr>
          <w:rFonts w:hint="eastAsia" w:ascii="方正仿宋_GBK" w:hAnsi="方正仿宋_GBK" w:eastAsia="方正仿宋_GBK" w:cs="方正仿宋_GBK"/>
          <w:spacing w:val="2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>类,建立入驻目录,并实行动态调整补充.</w:t>
      </w:r>
    </w:p>
    <w:p>
      <w:pPr>
        <w:spacing w:before="1" w:line="220" w:lineRule="auto"/>
        <w:ind w:firstLine="817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进驻"中介超市"的中介机构必须符合以下条件:</w:t>
      </w:r>
    </w:p>
    <w:p>
      <w:pPr>
        <w:spacing w:before="162" w:line="550" w:lineRule="exact"/>
        <w:ind w:firstLine="95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3"/>
          <w:position w:val="18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70"/>
          <w:position w:val="1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position w:val="18"/>
          <w:sz w:val="30"/>
          <w:szCs w:val="30"/>
        </w:rPr>
        <w:t>经依法登记设立,具有独立法人资格,并取得法定中</w:t>
      </w:r>
    </w:p>
    <w:p>
      <w:pPr>
        <w:spacing w:line="222" w:lineRule="auto"/>
        <w:ind w:firstLine="20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介服务资质;</w:t>
      </w:r>
    </w:p>
    <w:p>
      <w:pPr>
        <w:spacing w:before="138" w:line="222" w:lineRule="auto"/>
        <w:ind w:firstLine="95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(二)</w:t>
      </w:r>
      <w:r>
        <w:rPr>
          <w:rFonts w:hint="eastAsia" w:ascii="方正仿宋_GBK" w:hAnsi="方正仿宋_GBK" w:eastAsia="方正仿宋_GBK" w:cs="方正仿宋_GBK"/>
          <w:spacing w:val="5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能独立承担相应法律责任的法律主体;</w:t>
      </w:r>
    </w:p>
    <w:p>
      <w:pPr>
        <w:spacing w:before="169" w:line="222" w:lineRule="auto"/>
        <w:ind w:firstLine="95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(三)</w:t>
      </w:r>
      <w:r>
        <w:rPr>
          <w:rFonts w:hint="eastAsia" w:ascii="方正仿宋_GBK" w:hAnsi="方正仿宋_GBK" w:eastAsia="方正仿宋_GBK" w:cs="方正仿宋_GBK"/>
          <w:spacing w:val="4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有健全的执业规则以及其他相应的管理制度;</w:t>
      </w:r>
    </w:p>
    <w:p>
      <w:pPr>
        <w:spacing w:before="169" w:line="222" w:lineRule="auto"/>
        <w:ind w:firstLine="95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(四)</w:t>
      </w:r>
      <w:r>
        <w:rPr>
          <w:rFonts w:hint="eastAsia" w:ascii="方正仿宋_GBK" w:hAnsi="方正仿宋_GBK" w:eastAsia="方正仿宋_GBK" w:cs="方正仿宋_GBK"/>
          <w:spacing w:val="7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近二年内无不良信用记录;</w:t>
      </w:r>
    </w:p>
    <w:p>
      <w:pPr>
        <w:spacing w:before="171" w:line="219" w:lineRule="auto"/>
        <w:ind w:firstLine="95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(五)</w:t>
      </w:r>
      <w:r>
        <w:rPr>
          <w:rFonts w:hint="eastAsia" w:ascii="方正仿宋_GBK" w:hAnsi="方正仿宋_GBK" w:eastAsia="方正仿宋_GBK" w:cs="方正仿宋_GBK"/>
          <w:spacing w:val="4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按照法律法规要求在鄂尔多斯市设置办事机构的(法</w:t>
      </w:r>
    </w:p>
    <w:p>
      <w:pPr>
        <w:spacing w:before="174" w:line="530" w:lineRule="exact"/>
        <w:ind w:firstLine="20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"/>
          <w:position w:val="17"/>
          <w:sz w:val="30"/>
          <w:szCs w:val="30"/>
        </w:rPr>
        <w:t>律法规无明确规定在从业所在地设置办事机构的,无需符合该条</w:t>
      </w:r>
    </w:p>
    <w:p>
      <w:pPr>
        <w:spacing w:line="222" w:lineRule="auto"/>
        <w:ind w:firstLine="20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件)</w:t>
      </w:r>
      <w:r>
        <w:rPr>
          <w:rFonts w:hint="eastAsia" w:ascii="方正仿宋_GBK" w:hAnsi="方正仿宋_GBK" w:eastAsia="方正仿宋_GBK" w:cs="方正仿宋_GBK"/>
          <w:spacing w:val="-3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;</w:t>
      </w:r>
    </w:p>
    <w:p>
      <w:pPr>
        <w:spacing w:before="129" w:line="560" w:lineRule="exact"/>
        <w:ind w:firstLine="95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position w:val="19"/>
          <w:sz w:val="30"/>
          <w:szCs w:val="30"/>
        </w:rPr>
        <w:t>(</w:t>
      </w:r>
      <w:r>
        <w:rPr>
          <w:rFonts w:hint="eastAsia" w:ascii="方正仿宋_GBK" w:hAnsi="方正仿宋_GBK" w:eastAsia="方正仿宋_GBK" w:cs="方正仿宋_GBK"/>
          <w:spacing w:val="-66"/>
          <w:position w:val="1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position w:val="19"/>
          <w:sz w:val="30"/>
          <w:szCs w:val="30"/>
        </w:rPr>
        <w:t>六)</w:t>
      </w:r>
      <w:r>
        <w:rPr>
          <w:rFonts w:hint="eastAsia" w:ascii="方正仿宋_GBK" w:hAnsi="方正仿宋_GBK" w:eastAsia="方正仿宋_GBK" w:cs="方正仿宋_GBK"/>
          <w:spacing w:val="-37"/>
          <w:position w:val="1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position w:val="19"/>
          <w:sz w:val="30"/>
          <w:szCs w:val="30"/>
        </w:rPr>
        <w:t>自觉遵守国家法律法规、中介机构管理和信用考评相</w:t>
      </w:r>
    </w:p>
    <w:p>
      <w:pPr>
        <w:spacing w:before="1" w:line="224" w:lineRule="auto"/>
        <w:ind w:firstLine="20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关规定;</w:t>
      </w:r>
    </w:p>
    <w:p>
      <w:pPr>
        <w:spacing w:before="142" w:line="220" w:lineRule="auto"/>
        <w:ind w:firstLine="95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(七)</w:t>
      </w:r>
      <w:r>
        <w:rPr>
          <w:rFonts w:hint="eastAsia" w:ascii="方正仿宋_GBK" w:hAnsi="方正仿宋_GBK" w:eastAsia="方正仿宋_GBK" w:cs="方正仿宋_GBK"/>
          <w:spacing w:val="5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法律、法规、规章、规范性文件规定的其他条件.</w:t>
      </w:r>
    </w:p>
    <w:p>
      <w:pPr>
        <w:spacing w:before="155" w:line="338" w:lineRule="auto"/>
        <w:ind w:left="203" w:right="20" w:firstLine="61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>入驻</w:t>
      </w:r>
      <w:r>
        <w:rPr>
          <w:rFonts w:hint="eastAsia" w:ascii="方正仿宋_GBK" w:hAnsi="方正仿宋_GBK" w:eastAsia="方正仿宋_GBK" w:cs="方正仿宋_GBK"/>
          <w:spacing w:val="-7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>"</w:t>
      </w:r>
      <w:r>
        <w:rPr>
          <w:rFonts w:hint="eastAsia" w:ascii="方正仿宋_GBK" w:hAnsi="方正仿宋_GBK" w:eastAsia="方正仿宋_GBK" w:cs="方正仿宋_GBK"/>
          <w:spacing w:val="-6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>中介超市</w:t>
      </w:r>
      <w:r>
        <w:rPr>
          <w:rFonts w:hint="eastAsia" w:ascii="方正仿宋_GBK" w:hAnsi="方正仿宋_GBK" w:eastAsia="方正仿宋_GBK" w:cs="方正仿宋_GBK"/>
          <w:spacing w:val="-7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>"实行网上实名申报制度</w:t>
      </w:r>
      <w:r>
        <w:rPr>
          <w:rFonts w:hint="eastAsia" w:ascii="方正仿宋_GBK" w:hAnsi="方正仿宋_GBK" w:eastAsia="方正仿宋_GBK" w:cs="方正仿宋_GBK"/>
          <w:spacing w:val="-7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>,</w:t>
      </w:r>
      <w:r>
        <w:rPr>
          <w:rFonts w:hint="eastAsia" w:ascii="方正仿宋_GBK" w:hAnsi="方正仿宋_GBK" w:eastAsia="方正仿宋_GBK" w:cs="方正仿宋_GBK"/>
          <w:spacing w:val="-6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>中介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机构应当通过鄂尔多斯市"中介超市"提出入驻申请。中介机构</w:t>
      </w:r>
      <w:r>
        <w:rPr>
          <w:rFonts w:hint="eastAsia" w:ascii="方正仿宋_GBK" w:hAnsi="方正仿宋_GBK" w:eastAsia="方正仿宋_GBK" w:cs="方正仿宋_GBK"/>
          <w:spacing w:val="1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提出入驻申请时,应当对本机构提供的服务项目、服务质量、收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10" w:h="16840"/>
          <w:pgMar w:top="1431" w:right="1671" w:bottom="0" w:left="1786" w:header="0" w:footer="0" w:gutter="0"/>
          <w:cols w:space="720" w:num="1"/>
        </w:sectPr>
      </w:pPr>
    </w:p>
    <w:p>
      <w:pPr>
        <w:spacing w:line="306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307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04" w:line="221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5"/>
          <w:sz w:val="30"/>
          <w:szCs w:val="30"/>
        </w:rPr>
        <w:t>费标准进行承诺。</w:t>
      </w:r>
    </w:p>
    <w:p>
      <w:pPr>
        <w:spacing w:before="164" w:line="220" w:lineRule="auto"/>
        <w:ind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中介服务机构的入驻申请具体流程如下:</w:t>
      </w:r>
    </w:p>
    <w:p>
      <w:pPr>
        <w:spacing w:before="163" w:line="315" w:lineRule="auto"/>
        <w:ind w:right="11" w:firstLine="63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申请人提交申请后,市政务服务局应当在1个工作日内对中</w:t>
      </w:r>
      <w:r>
        <w:rPr>
          <w:rFonts w:hint="eastAsia" w:ascii="方正仿宋_GBK" w:hAnsi="方正仿宋_GBK" w:eastAsia="方正仿宋_GBK" w:cs="方正仿宋_GBK"/>
          <w:spacing w:val="1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介服务机构申报材料的齐全性进行审核,需要中介机构补正材料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>的,一次性告知中介服务机构.</w:t>
      </w:r>
    </w:p>
    <w:p>
      <w:pPr>
        <w:spacing w:before="6" w:line="315" w:lineRule="auto"/>
        <w:ind w:right="27" w:firstLine="63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中介机构完成进驻确认后,在鄂尔多斯政务服务网公示5个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工作日,接受社会各界监督.中介机构对入驻"中介超市"的资</w:t>
      </w:r>
      <w:r>
        <w:rPr>
          <w:rFonts w:hint="eastAsia" w:ascii="方正仿宋_GBK" w:hAnsi="方正仿宋_GBK" w:eastAsia="方正仿宋_GBK" w:cs="方正仿宋_GBK"/>
          <w:spacing w:val="1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料及信息负责,保证其提交的资料合法、真实、有效,并签订"中</w:t>
      </w:r>
      <w:r>
        <w:rPr>
          <w:rFonts w:hint="eastAsia" w:ascii="方正仿宋_GBK" w:hAnsi="方正仿宋_GBK" w:eastAsia="方正仿宋_GBK" w:cs="方正仿宋_GBK"/>
          <w:spacing w:val="1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介超市"入驻诚信廉政承诺书。</w:t>
      </w:r>
    </w:p>
    <w:p>
      <w:pPr>
        <w:spacing w:before="8" w:line="316" w:lineRule="auto"/>
        <w:ind w:right="24"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第二十一条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中介机构在资质证书有效期到期后将自动退出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0"/>
          <w:szCs w:val="30"/>
        </w:rPr>
        <w:t>网上"中介超市".涉及进驻延续、业务授权人等信息变更的,</w:t>
      </w:r>
      <w:r>
        <w:rPr>
          <w:rFonts w:hint="eastAsia" w:ascii="方正仿宋_GBK" w:hAnsi="方正仿宋_GBK" w:eastAsia="方正仿宋_GBK" w:cs="方正仿宋_GBK"/>
          <w:spacing w:val="2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</w:rPr>
        <w:t>中介机构应当凭有效证照通过"中介超市"申请变更,经审核确</w:t>
      </w:r>
      <w:r>
        <w:rPr>
          <w:rFonts w:hint="eastAsia" w:ascii="方正仿宋_GBK" w:hAnsi="方正仿宋_GBK" w:eastAsia="方正仿宋_GBK" w:cs="方正仿宋_GBK"/>
          <w:spacing w:val="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认后生效;涉及资质证书变更的,由行业主管部门核实有关材料</w:t>
      </w:r>
      <w:r>
        <w:rPr>
          <w:rFonts w:hint="eastAsia" w:ascii="方正仿宋_GBK" w:hAnsi="方正仿宋_GBK" w:eastAsia="方正仿宋_GBK" w:cs="方正仿宋_GBK"/>
          <w:spacing w:val="2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原件的无误后方可予以变更。</w:t>
      </w:r>
    </w:p>
    <w:p>
      <w:pPr>
        <w:spacing w:line="222" w:lineRule="auto"/>
        <w:ind w:firstLine="251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第五章公开选取中介机构</w:t>
      </w:r>
    </w:p>
    <w:p>
      <w:pPr>
        <w:spacing w:before="157" w:line="317" w:lineRule="auto"/>
        <w:ind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第二十二条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委托单位应当按照</w:t>
      </w:r>
      <w:r>
        <w:rPr>
          <w:rFonts w:hint="eastAsia" w:ascii="方正仿宋_GBK" w:hAnsi="方正仿宋_GBK" w:eastAsia="方正仿宋_GBK" w:cs="方正仿宋_GBK"/>
          <w:spacing w:val="-5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"一事一选</w:t>
      </w:r>
      <w:r>
        <w:rPr>
          <w:rFonts w:hint="eastAsia" w:ascii="方正仿宋_GBK" w:hAnsi="方正仿宋_GBK" w:eastAsia="方正仿宋_GBK" w:cs="方正仿宋_GBK"/>
          <w:spacing w:val="-7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"</w:t>
      </w:r>
      <w:r>
        <w:rPr>
          <w:rFonts w:hint="eastAsia" w:ascii="方正仿宋_GBK" w:hAnsi="方正仿宋_GBK" w:eastAsia="方正仿宋_GBK" w:cs="方正仿宋_GBK"/>
          <w:spacing w:val="-9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原则</w:t>
      </w:r>
      <w:r>
        <w:rPr>
          <w:rFonts w:hint="eastAsia" w:ascii="方正仿宋_GBK" w:hAnsi="方正仿宋_GBK" w:eastAsia="方正仿宋_GBK" w:cs="方正仿宋_GBK"/>
          <w:spacing w:val="-7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,在</w:t>
      </w:r>
      <w:r>
        <w:rPr>
          <w:rFonts w:hint="eastAsia" w:ascii="方正仿宋_GBK" w:hAnsi="方正仿宋_GBK" w:eastAsia="方正仿宋_GBK" w:cs="方正仿宋_GBK"/>
          <w:spacing w:val="-7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"</w:t>
      </w:r>
      <w:r>
        <w:rPr>
          <w:rFonts w:hint="eastAsia" w:ascii="方正仿宋_GBK" w:hAnsi="方正仿宋_GBK" w:eastAsia="方正仿宋_GBK" w:cs="方正仿宋_GBK"/>
          <w:spacing w:val="-6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>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介超市"公开选取中介机构。</w:t>
      </w:r>
    </w:p>
    <w:p>
      <w:pPr>
        <w:spacing w:before="1" w:line="222" w:lineRule="auto"/>
        <w:ind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第二十三条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>选取中介机构的流程</w:t>
      </w:r>
      <w:r>
        <w:rPr>
          <w:rFonts w:hint="eastAsia" w:ascii="方正仿宋_GBK" w:hAnsi="方正仿宋_GBK" w:eastAsia="方正仿宋_GBK" w:cs="方正仿宋_GBK"/>
          <w:spacing w:val="-8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>:</w:t>
      </w:r>
    </w:p>
    <w:p>
      <w:pPr>
        <w:spacing w:before="157" w:line="314" w:lineRule="auto"/>
        <w:ind w:right="30" w:firstLine="75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-4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委托单位根据业务需求登录鄂尔多斯政务服务网"中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position w:val="-1"/>
          <w:sz w:val="30"/>
          <w:szCs w:val="30"/>
        </w:rPr>
        <w:t>介超市"(http:</w:t>
      </w:r>
      <w:r>
        <w:rPr>
          <w:rFonts w:hint="eastAsia" w:ascii="方正仿宋_GBK" w:hAnsi="方正仿宋_GBK" w:eastAsia="方正仿宋_GBK" w:cs="方正仿宋_GBK"/>
          <w:spacing w:val="-38"/>
          <w:position w:val="-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//zwfw.ordos.gov.cn/)</w:t>
      </w:r>
      <w:r>
        <w:rPr>
          <w:rFonts w:hint="eastAsia" w:ascii="方正仿宋_GBK" w:hAnsi="方正仿宋_GBK" w:eastAsia="方正仿宋_GBK" w:cs="方正仿宋_GBK"/>
          <w:spacing w:val="4"/>
          <w:sz w:val="30"/>
          <w:szCs w:val="30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-4"/>
          <w:position w:val="-1"/>
          <w:sz w:val="30"/>
          <w:szCs w:val="30"/>
        </w:rPr>
        <w:t>发布公告;</w:t>
      </w:r>
    </w:p>
    <w:p>
      <w:pPr>
        <w:spacing w:before="2" w:line="220" w:lineRule="auto"/>
        <w:ind w:firstLine="75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(二)</w:t>
      </w:r>
      <w:r>
        <w:rPr>
          <w:rFonts w:hint="eastAsia" w:ascii="方正仿宋_GBK" w:hAnsi="方正仿宋_GBK" w:eastAsia="方正仿宋_GBK" w:cs="方正仿宋_GBK"/>
          <w:spacing w:val="9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符合条件的中介机构网上自愿报名;</w:t>
      </w:r>
    </w:p>
    <w:p>
      <w:pPr>
        <w:spacing w:before="157" w:line="222" w:lineRule="auto"/>
        <w:ind w:firstLine="75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(三)</w:t>
      </w:r>
      <w:r>
        <w:rPr>
          <w:rFonts w:hint="eastAsia" w:ascii="方正仿宋_GBK" w:hAnsi="方正仿宋_GBK" w:eastAsia="方正仿宋_GBK" w:cs="方正仿宋_GBK"/>
          <w:spacing w:val="2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组织公开选取;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10" w:h="16840"/>
          <w:pgMar w:top="1431" w:right="1668" w:bottom="0" w:left="1650" w:header="0" w:footer="0" w:gutter="0"/>
          <w:cols w:space="720" w:num="1"/>
        </w:sectPr>
      </w:pPr>
    </w:p>
    <w:p>
      <w:pPr>
        <w:spacing w:line="333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333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04" w:line="222" w:lineRule="auto"/>
        <w:ind w:firstLine="7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(四)</w:t>
      </w:r>
      <w:r>
        <w:rPr>
          <w:rFonts w:hint="eastAsia" w:ascii="方正仿宋_GBK" w:hAnsi="方正仿宋_GBK" w:eastAsia="方正仿宋_GBK" w:cs="方正仿宋_GBK"/>
          <w:spacing w:val="-2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登记中选结果,发放公开选取确认书;</w:t>
      </w:r>
    </w:p>
    <w:p>
      <w:pPr>
        <w:spacing w:before="154" w:line="224" w:lineRule="auto"/>
        <w:ind w:firstLine="7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5"/>
          <w:w w:val="97"/>
          <w:sz w:val="30"/>
          <w:szCs w:val="30"/>
        </w:rPr>
        <w:t>(五)</w:t>
      </w:r>
      <w:r>
        <w:rPr>
          <w:rFonts w:hint="eastAsia" w:ascii="方正仿宋_GBK" w:hAnsi="方正仿宋_GBK" w:eastAsia="方正仿宋_GBK" w:cs="方正仿宋_GBK"/>
          <w:spacing w:val="9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7"/>
          <w:sz w:val="30"/>
          <w:szCs w:val="30"/>
        </w:rPr>
        <w:t>签订合同;</w:t>
      </w:r>
    </w:p>
    <w:p>
      <w:pPr>
        <w:spacing w:before="152" w:line="222" w:lineRule="auto"/>
        <w:ind w:firstLine="7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5"/>
          <w:w w:val="98"/>
          <w:sz w:val="30"/>
          <w:szCs w:val="30"/>
        </w:rPr>
        <w:t>(六)</w:t>
      </w:r>
      <w:r>
        <w:rPr>
          <w:rFonts w:hint="eastAsia" w:ascii="方正仿宋_GBK" w:hAnsi="方正仿宋_GBK" w:eastAsia="方正仿宋_GBK" w:cs="方正仿宋_GBK"/>
          <w:spacing w:val="11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8"/>
          <w:sz w:val="30"/>
          <w:szCs w:val="30"/>
        </w:rPr>
        <w:t>中介服务履约及评价;</w:t>
      </w:r>
    </w:p>
    <w:p>
      <w:pPr>
        <w:spacing w:before="155" w:line="222" w:lineRule="auto"/>
        <w:ind w:firstLine="7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(七)</w:t>
      </w:r>
      <w:r>
        <w:rPr>
          <w:rFonts w:hint="eastAsia" w:ascii="方正仿宋_GBK" w:hAnsi="方正仿宋_GBK" w:eastAsia="方正仿宋_GBK" w:cs="方正仿宋_GBK"/>
          <w:spacing w:val="8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服务评价审核及结果运用.</w:t>
      </w:r>
    </w:p>
    <w:p>
      <w:pPr>
        <w:spacing w:before="146" w:line="314" w:lineRule="auto"/>
        <w:ind w:left="23" w:right="27"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第二十四条</w:t>
      </w:r>
      <w:r>
        <w:rPr>
          <w:rFonts w:hint="eastAsia" w:ascii="方正仿宋_GBK" w:hAnsi="方正仿宋_GBK" w:eastAsia="方正仿宋_GBK" w:cs="方正仿宋_GBK"/>
          <w:spacing w:val="16"/>
          <w:sz w:val="30"/>
          <w:szCs w:val="30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委托单位应当在发布公开选取中介机构公告</w:t>
      </w:r>
      <w:r>
        <w:rPr>
          <w:rFonts w:hint="eastAsia" w:ascii="方正仿宋_GBK" w:hAnsi="方正仿宋_GBK" w:eastAsia="方正仿宋_GBK" w:cs="方正仿宋_GBK"/>
          <w:spacing w:val="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时,确定公开选取中介机构的方式.具体如下:</w:t>
      </w:r>
    </w:p>
    <w:p>
      <w:pPr>
        <w:spacing w:line="220" w:lineRule="auto"/>
        <w:ind w:firstLine="64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一、自主选择</w:t>
      </w:r>
    </w:p>
    <w:p>
      <w:pPr>
        <w:spacing w:before="156" w:line="310" w:lineRule="auto"/>
        <w:ind w:left="23" w:right="25"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委托单位在发布需求公告时,从报名的中介机构名单中选取</w:t>
      </w:r>
      <w:r>
        <w:rPr>
          <w:rFonts w:hint="eastAsia" w:ascii="方正仿宋_GBK" w:hAnsi="方正仿宋_GBK" w:eastAsia="方正仿宋_GBK" w:cs="方正仿宋_GBK"/>
          <w:spacing w:val="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服务优、评分高、信誉好的中介服务机构,提交后,系统自动发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6"/>
          <w:sz w:val="30"/>
          <w:szCs w:val="30"/>
        </w:rPr>
        <w:t>布该中介服务项目的成交信息。</w:t>
      </w:r>
    </w:p>
    <w:p>
      <w:pPr>
        <w:spacing w:line="220" w:lineRule="auto"/>
        <w:ind w:firstLine="64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二、报价选择</w:t>
      </w:r>
    </w:p>
    <w:p>
      <w:pPr>
        <w:spacing w:before="156" w:line="312" w:lineRule="auto"/>
        <w:ind w:left="23" w:right="41" w:firstLine="62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已报名的中介机构根据需求公告的要求,报出自己能够接受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的价格,报名时间截止后,委托单位在已报价的中介机构中择优</w:t>
      </w:r>
      <w:r>
        <w:rPr>
          <w:rFonts w:hint="eastAsia" w:ascii="方正仿宋_GBK" w:hAnsi="方正仿宋_GBK" w:eastAsia="方正仿宋_GBK" w:cs="方正仿宋_GBK"/>
          <w:spacing w:val="1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30"/>
          <w:szCs w:val="30"/>
        </w:rPr>
        <w:t>选取一家。</w:t>
      </w:r>
    </w:p>
    <w:p>
      <w:pPr>
        <w:spacing w:line="550" w:lineRule="exact"/>
        <w:ind w:firstLine="648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position w:val="16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第二十五条</w:t>
      </w:r>
      <w:r>
        <w:rPr>
          <w:rFonts w:hint="eastAsia" w:ascii="方正仿宋_GBK" w:hAnsi="方正仿宋_GBK" w:eastAsia="方正仿宋_GBK" w:cs="方正仿宋_GBK"/>
          <w:spacing w:val="-7"/>
          <w:position w:val="16"/>
          <w:sz w:val="30"/>
          <w:szCs w:val="30"/>
        </w:rPr>
        <w:t>委托单位因业务需要在网上中介超市公开选取</w:t>
      </w:r>
    </w:p>
    <w:p>
      <w:pPr>
        <w:spacing w:before="1" w:line="219" w:lineRule="auto"/>
        <w:ind w:firstLine="23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中介机构时须在“中介超市"填报项目信息,包括:</w:t>
      </w:r>
    </w:p>
    <w:p>
      <w:pPr>
        <w:spacing w:before="130" w:line="222" w:lineRule="auto"/>
        <w:ind w:firstLine="7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5"/>
          <w:w w:val="98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12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5"/>
          <w:w w:val="98"/>
          <w:sz w:val="30"/>
          <w:szCs w:val="30"/>
        </w:rPr>
        <w:t>公开选取中介机构方式;</w:t>
      </w:r>
    </w:p>
    <w:p>
      <w:pPr>
        <w:spacing w:before="165" w:line="221" w:lineRule="auto"/>
        <w:ind w:firstLine="7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(二)</w:t>
      </w:r>
      <w:r>
        <w:rPr>
          <w:rFonts w:hint="eastAsia" w:ascii="方正仿宋_GBK" w:hAnsi="方正仿宋_GBK" w:eastAsia="方正仿宋_GBK" w:cs="方正仿宋_GBK"/>
          <w:spacing w:val="-1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1"/>
          <w:sz w:val="30"/>
          <w:szCs w:val="30"/>
        </w:rPr>
        <w:t>委托单位名称;</w:t>
      </w:r>
    </w:p>
    <w:p>
      <w:pPr>
        <w:spacing w:before="167" w:line="222" w:lineRule="auto"/>
        <w:ind w:firstLine="7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(三)</w:t>
      </w:r>
      <w:r>
        <w:rPr>
          <w:rFonts w:hint="eastAsia" w:ascii="方正仿宋_GBK" w:hAnsi="方正仿宋_GBK" w:eastAsia="方正仿宋_GBK" w:cs="方正仿宋_GBK"/>
          <w:spacing w:val="-1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中介服务内容、服务时限及服务费用;</w:t>
      </w:r>
    </w:p>
    <w:p>
      <w:pPr>
        <w:spacing w:before="145" w:line="221" w:lineRule="auto"/>
        <w:ind w:firstLine="7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</w:rPr>
        <w:t>(四)</w:t>
      </w:r>
      <w:r>
        <w:rPr>
          <w:rFonts w:hint="eastAsia" w:ascii="方正仿宋_GBK" w:hAnsi="方正仿宋_GBK" w:eastAsia="方正仿宋_GBK" w:cs="方正仿宋_GBK"/>
          <w:spacing w:val="10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0"/>
          <w:szCs w:val="30"/>
        </w:rPr>
        <w:t>中介服务标的物基本情况.涉及工程项目的,应当包</w:t>
      </w:r>
    </w:p>
    <w:p>
      <w:pPr>
        <w:spacing w:before="157" w:line="321" w:lineRule="auto"/>
        <w:ind w:left="23" w:right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含工程项目名称、地址、项目基本情况(包括建设规模、建设面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积、资金投入等具体参数)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;涉及土地、房产评估的,应当包含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2040" w:h="16930"/>
          <w:pgMar w:top="1439" w:right="1740" w:bottom="0" w:left="1806" w:header="0" w:footer="0" w:gutter="0"/>
          <w:cols w:space="720" w:num="1"/>
        </w:sectPr>
      </w:pPr>
    </w:p>
    <w:p>
      <w:pPr>
        <w:spacing w:line="349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349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04" w:line="222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土地、房产面积等内容;</w:t>
      </w:r>
    </w:p>
    <w:p>
      <w:pPr>
        <w:spacing w:before="145" w:line="267" w:lineRule="auto"/>
        <w:ind w:left="620" w:right="504" w:firstLine="1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(五)</w:t>
      </w:r>
      <w:r>
        <w:rPr>
          <w:rFonts w:hint="eastAsia" w:ascii="方正仿宋_GBK" w:hAnsi="方正仿宋_GBK" w:eastAsia="方正仿宋_GBK" w:cs="方正仿宋_GBK"/>
          <w:spacing w:val="3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中介机构资质要求.包含资质的类别、专业、行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业服务范围、等级等内容;</w:t>
      </w:r>
    </w:p>
    <w:p>
      <w:pPr>
        <w:spacing w:before="144" w:line="223" w:lineRule="auto"/>
        <w:ind w:firstLine="78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(六)</w:t>
      </w:r>
      <w:r>
        <w:rPr>
          <w:rFonts w:hint="eastAsia" w:ascii="方正仿宋_GBK" w:hAnsi="方正仿宋_GBK" w:eastAsia="方正仿宋_GBK" w:cs="方正仿宋_GBK"/>
          <w:spacing w:val="9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联系人及联系电话.</w:t>
      </w:r>
    </w:p>
    <w:p>
      <w:pPr>
        <w:spacing w:before="161" w:line="222" w:lineRule="auto"/>
        <w:ind w:firstLine="235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第六章监督和信用评价管理</w:t>
      </w:r>
    </w:p>
    <w:p>
      <w:pPr>
        <w:spacing w:before="148" w:line="317" w:lineRule="auto"/>
        <w:ind w:right="26"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第二十六条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坚持宽进严管、客观公正、惩戒清退的原则，</w:t>
      </w:r>
      <w:r>
        <w:rPr>
          <w:rFonts w:hint="eastAsia" w:ascii="方正仿宋_GBK" w:hAnsi="方正仿宋_GBK" w:eastAsia="方正仿宋_GBK" w:cs="方正仿宋_GBK"/>
          <w:spacing w:val="2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8"/>
          <w:sz w:val="30"/>
          <w:szCs w:val="30"/>
        </w:rPr>
        <w:t>采取委托单位、主管部门评价与信息管理系统记录信用相结合的</w:t>
      </w:r>
      <w:r>
        <w:rPr>
          <w:rFonts w:hint="eastAsia" w:ascii="方正仿宋_GBK" w:hAnsi="方正仿宋_GBK" w:eastAsia="方正仿宋_GBK" w:cs="方正仿宋_GBK"/>
          <w:spacing w:val="1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方式,市政务服务局负责中介服务全过程监督管理,组织中介机</w:t>
      </w:r>
    </w:p>
    <w:p>
      <w:pPr>
        <w:spacing w:before="1" w:line="22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6"/>
          <w:sz w:val="30"/>
          <w:szCs w:val="30"/>
        </w:rPr>
        <w:t>构信用等级评价工作。</w:t>
      </w:r>
    </w:p>
    <w:p>
      <w:pPr>
        <w:spacing w:before="140" w:line="317" w:lineRule="auto"/>
        <w:ind w:right="36"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第二十七条</w:t>
      </w:r>
      <w:r>
        <w:rPr>
          <w:rFonts w:hint="eastAsia" w:ascii="方正仿宋_GBK" w:hAnsi="方正仿宋_GBK" w:eastAsia="方正仿宋_GBK" w:cs="方正仿宋_GBK"/>
          <w:spacing w:val="2"/>
          <w:sz w:val="30"/>
          <w:szCs w:val="30"/>
        </w:rPr>
        <w:t>中介机构服务结果登记次日起5个工作日内,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委托单位不评价且无投诉的,信息管理系统默认为满意并评记</w:t>
      </w:r>
      <w:r>
        <w:rPr>
          <w:rFonts w:hint="eastAsia" w:ascii="方正仿宋_GBK" w:hAnsi="方正仿宋_GBK" w:eastAsia="方正仿宋_GBK" w:cs="方正仿宋_GBK"/>
          <w:spacing w:val="2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10(总分20分)</w:t>
      </w:r>
      <w:r>
        <w:rPr>
          <w:rFonts w:hint="eastAsia" w:ascii="方正仿宋_GBK" w:hAnsi="方正仿宋_GBK" w:eastAsia="方正仿宋_GBK" w:cs="方正仿宋_GBK"/>
          <w:spacing w:val="2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5"/>
          <w:sz w:val="30"/>
          <w:szCs w:val="30"/>
        </w:rPr>
        <w:t>;对中介机构服务综合评价不满意的,按0分</w:t>
      </w:r>
    </w:p>
    <w:p>
      <w:pPr>
        <w:spacing w:line="22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处理并记不良信用1次。</w:t>
      </w:r>
    </w:p>
    <w:p>
      <w:pPr>
        <w:spacing w:before="136" w:line="313" w:lineRule="auto"/>
        <w:ind w:right="17"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第二十八条</w:t>
      </w:r>
      <w:r>
        <w:rPr>
          <w:rFonts w:hint="eastAsia" w:ascii="方正仿宋_GBK" w:hAnsi="方正仿宋_GBK" w:eastAsia="方正仿宋_GBK" w:cs="方正仿宋_GBK"/>
          <w:spacing w:val="6"/>
          <w:sz w:val="30"/>
          <w:szCs w:val="30"/>
        </w:rPr>
        <w:t>总分排名前10%的中介机构,且无不良信用记</w:t>
      </w:r>
      <w:r>
        <w:rPr>
          <w:rFonts w:hint="eastAsia" w:ascii="方正仿宋_GBK" w:hAnsi="方正仿宋_GBK" w:eastAsia="方正仿宋_GBK" w:cs="方正仿宋_GBK"/>
          <w:spacing w:val="1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录的,给予信用展示推荐.1次不良信用记录给予警告并责令整</w:t>
      </w:r>
      <w:r>
        <w:rPr>
          <w:rFonts w:hint="eastAsia" w:ascii="方正仿宋_GBK" w:hAnsi="方正仿宋_GBK" w:eastAsia="方正仿宋_GBK" w:cs="方正仿宋_GBK"/>
          <w:spacing w:val="2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改,2次不良信用记录给警告并暂停业务三个月,3次不良信用</w:t>
      </w:r>
      <w:r>
        <w:rPr>
          <w:rFonts w:hint="eastAsia" w:ascii="方正仿宋_GBK" w:hAnsi="方正仿宋_GBK" w:eastAsia="方正仿宋_GBK" w:cs="方正仿宋_GBK"/>
          <w:spacing w:val="1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记录责令整改并暂停业务六个月;超过3次不良信用记录,取消</w:t>
      </w:r>
      <w:r>
        <w:rPr>
          <w:rFonts w:hint="eastAsia" w:ascii="方正仿宋_GBK" w:hAnsi="方正仿宋_GBK" w:eastAsia="方正仿宋_GBK" w:cs="方正仿宋_GBK"/>
          <w:spacing w:val="10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9"/>
          <w:sz w:val="30"/>
          <w:szCs w:val="30"/>
        </w:rPr>
        <w:t>其入驻资格并列入"黑名单"。</w:t>
      </w:r>
    </w:p>
    <w:p>
      <w:pPr>
        <w:spacing w:before="2" w:line="311" w:lineRule="auto"/>
        <w:ind w:firstLine="62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第二十九条</w:t>
      </w:r>
      <w:r>
        <w:rPr>
          <w:rFonts w:hint="eastAsia" w:ascii="方正仿宋_GBK" w:hAnsi="方正仿宋_GBK" w:eastAsia="方正仿宋_GBK" w:cs="方正仿宋_GBK"/>
          <w:spacing w:val="-6"/>
          <w:sz w:val="30"/>
          <w:szCs w:val="30"/>
        </w:rPr>
        <w:t>行业主管部门及委托单位应当在中介机构履行</w:t>
      </w:r>
      <w:r>
        <w:rPr>
          <w:rFonts w:hint="eastAsia" w:ascii="方正仿宋_GBK" w:hAnsi="方正仿宋_GBK" w:eastAsia="方正仿宋_GBK" w:cs="方正仿宋_GBK"/>
          <w:spacing w:val="2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"/>
          <w:sz w:val="30"/>
          <w:szCs w:val="30"/>
        </w:rPr>
        <w:t>合同后,在"中介超市"对中介机构的服务质量、服务时效、服</w:t>
      </w:r>
    </w:p>
    <w:p>
      <w:pPr>
        <w:spacing w:before="2" w:line="320" w:lineRule="auto"/>
        <w:ind w:left="100" w:right="34" w:hanging="1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3"/>
          <w:sz w:val="30"/>
          <w:szCs w:val="30"/>
        </w:rPr>
        <w:t>务态度、服务收费和服务规范等方面进行评价,满意度评价实行</w:t>
      </w:r>
      <w:r>
        <w:rPr>
          <w:rFonts w:hint="eastAsia" w:ascii="方正仿宋_GBK" w:hAnsi="方正仿宋_GBK" w:eastAsia="方正仿宋_GBK" w:cs="方正仿宋_GBK"/>
          <w:spacing w:val="2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13"/>
          <w:sz w:val="30"/>
          <w:szCs w:val="30"/>
        </w:rPr>
        <w:t>"一事一评",评议结果在"中介超市"对外公示.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90" w:h="16890"/>
          <w:pgMar w:top="1435" w:right="1793" w:bottom="0" w:left="1699" w:header="0" w:footer="0" w:gutter="0"/>
          <w:cols w:space="720" w:num="1"/>
        </w:sectPr>
      </w:pPr>
    </w:p>
    <w:p>
      <w:pPr>
        <w:spacing w:line="34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341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before="104" w:line="560" w:lineRule="exact"/>
        <w:ind w:firstLine="63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7"/>
          <w:position w:val="17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第三十条</w:t>
      </w:r>
      <w:r>
        <w:rPr>
          <w:rFonts w:hint="eastAsia" w:ascii="方正仿宋_GBK" w:hAnsi="方正仿宋_GBK" w:eastAsia="方正仿宋_GBK" w:cs="方正仿宋_GBK"/>
          <w:spacing w:val="7"/>
          <w:position w:val="17"/>
          <w:sz w:val="30"/>
          <w:szCs w:val="30"/>
        </w:rPr>
        <w:t>中介机构因自身原因造成下列情形之一的,一律</w:t>
      </w:r>
    </w:p>
    <w:p>
      <w:pPr>
        <w:spacing w:line="22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11"/>
          <w:sz w:val="30"/>
          <w:szCs w:val="30"/>
        </w:rPr>
        <w:t>取消其入驻资格并列入"黑名单"。</w:t>
      </w:r>
    </w:p>
    <w:p>
      <w:pPr>
        <w:spacing w:before="148" w:line="220" w:lineRule="auto"/>
        <w:ind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(一)</w:t>
      </w:r>
      <w:r>
        <w:rPr>
          <w:rFonts w:hint="eastAsia" w:ascii="方正仿宋_GBK" w:hAnsi="方正仿宋_GBK" w:eastAsia="方正仿宋_GBK" w:cs="方正仿宋_GBK"/>
          <w:spacing w:val="-17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5"/>
          <w:sz w:val="30"/>
          <w:szCs w:val="30"/>
        </w:rPr>
        <w:t>提供虚假材料通过资质确认入驻"中介超市"的;</w:t>
      </w:r>
    </w:p>
    <w:p>
      <w:pPr>
        <w:spacing w:before="168" w:line="222" w:lineRule="auto"/>
        <w:ind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(二)</w:t>
      </w:r>
      <w:r>
        <w:rPr>
          <w:rFonts w:hint="eastAsia" w:ascii="方正仿宋_GBK" w:hAnsi="方正仿宋_GBK" w:eastAsia="方正仿宋_GBK" w:cs="方正仿宋_GBK"/>
          <w:spacing w:val="6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除不可抗力因素外,无故放弃中选资格的;</w:t>
      </w:r>
    </w:p>
    <w:p>
      <w:pPr>
        <w:spacing w:before="165" w:line="222" w:lineRule="auto"/>
        <w:ind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(三)</w:t>
      </w:r>
      <w:r>
        <w:rPr>
          <w:rFonts w:hint="eastAsia" w:ascii="方正仿宋_GBK" w:hAnsi="方正仿宋_GBK" w:eastAsia="方正仿宋_GBK" w:cs="方正仿宋_GBK"/>
          <w:spacing w:val="-26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未按合同约定时限内完成服务的;</w:t>
      </w:r>
    </w:p>
    <w:p>
      <w:pPr>
        <w:spacing w:before="166" w:line="317" w:lineRule="auto"/>
        <w:ind w:right="90"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(四)</w:t>
      </w:r>
      <w:r>
        <w:rPr>
          <w:rFonts w:hint="eastAsia" w:ascii="方正仿宋_GBK" w:hAnsi="方正仿宋_GBK" w:eastAsia="方正仿宋_GBK" w:cs="方正仿宋_GBK"/>
          <w:spacing w:val="-28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在为行政机关、事业单位提供中介服务时,利用执业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8"/>
          <w:sz w:val="30"/>
          <w:szCs w:val="30"/>
        </w:rPr>
        <w:t>之便,向利害关系谋取利益的;</w:t>
      </w:r>
    </w:p>
    <w:p>
      <w:pPr>
        <w:spacing w:before="1" w:line="320" w:lineRule="auto"/>
        <w:ind w:right="7"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(五)</w:t>
      </w:r>
      <w:r>
        <w:rPr>
          <w:rFonts w:hint="eastAsia" w:ascii="方正仿宋_GBK" w:hAnsi="方正仿宋_GBK" w:eastAsia="方正仿宋_GBK" w:cs="方正仿宋_GBK"/>
          <w:spacing w:val="3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因服务质量差,造成3次及以上未通过投资审批部门 </w:t>
      </w:r>
      <w:r>
        <w:rPr>
          <w:rFonts w:hint="eastAsia" w:ascii="方正仿宋_GBK" w:hAnsi="方正仿宋_GBK" w:eastAsia="方正仿宋_GBK" w:cs="方正仿宋_GBK"/>
          <w:spacing w:val="-1"/>
          <w:sz w:val="30"/>
          <w:szCs w:val="30"/>
        </w:rPr>
        <w:t>审查或评审,严重影响投资项目审批进度的;</w:t>
      </w:r>
    </w:p>
    <w:p>
      <w:pPr>
        <w:spacing w:line="223" w:lineRule="auto"/>
        <w:ind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(六)</w:t>
      </w:r>
      <w:r>
        <w:rPr>
          <w:rFonts w:hint="eastAsia" w:ascii="方正仿宋_GBK" w:hAnsi="方正仿宋_GBK" w:eastAsia="方正仿宋_GBK" w:cs="方正仿宋_GBK"/>
          <w:spacing w:val="7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2"/>
          <w:sz w:val="30"/>
          <w:szCs w:val="30"/>
        </w:rPr>
        <w:t>贿赂交易当事人的;</w:t>
      </w:r>
    </w:p>
    <w:p>
      <w:pPr>
        <w:spacing w:before="164" w:line="220" w:lineRule="auto"/>
        <w:ind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(七)</w:t>
      </w:r>
      <w:r>
        <w:rPr>
          <w:rFonts w:hint="eastAsia" w:ascii="方正仿宋_GBK" w:hAnsi="方正仿宋_GBK" w:eastAsia="方正仿宋_GBK" w:cs="方正仿宋_GBK"/>
          <w:spacing w:val="-35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7"/>
          <w:sz w:val="30"/>
          <w:szCs w:val="30"/>
        </w:rPr>
        <w:t>捏造虚假事实进行投诉的;</w:t>
      </w:r>
    </w:p>
    <w:p>
      <w:pPr>
        <w:spacing w:before="169" w:line="314" w:lineRule="auto"/>
        <w:ind w:right="32"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(八)</w:t>
      </w:r>
      <w:r>
        <w:rPr>
          <w:rFonts w:hint="eastAsia" w:ascii="方正仿宋_GBK" w:hAnsi="方正仿宋_GBK" w:eastAsia="方正仿宋_GBK" w:cs="方正仿宋_GBK"/>
          <w:spacing w:val="8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9"/>
          <w:sz w:val="30"/>
          <w:szCs w:val="30"/>
        </w:rPr>
        <w:t>评估结果明显偏离市场价格而评估机构拒不修改,或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3"/>
          <w:sz w:val="30"/>
          <w:szCs w:val="30"/>
        </w:rPr>
        <w:t>同一份报告累计超过3次修改后仍明显偏离市场价格的;</w:t>
      </w:r>
    </w:p>
    <w:p>
      <w:pPr>
        <w:spacing w:before="2" w:line="218" w:lineRule="auto"/>
        <w:ind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5"/>
          <w:sz w:val="30"/>
          <w:szCs w:val="30"/>
        </w:rPr>
        <w:t>(九)</w:t>
      </w:r>
      <w:r>
        <w:rPr>
          <w:rFonts w:hint="eastAsia" w:ascii="方正仿宋_GBK" w:hAnsi="方正仿宋_GBK" w:eastAsia="方正仿宋_GBK" w:cs="方正仿宋_GBK"/>
          <w:spacing w:val="-3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5"/>
          <w:sz w:val="30"/>
          <w:szCs w:val="30"/>
        </w:rPr>
        <w:t>违反合同将项目进行转包或违法分包的.</w:t>
      </w:r>
    </w:p>
    <w:p>
      <w:pPr>
        <w:spacing w:before="180" w:line="222" w:lineRule="auto"/>
        <w:ind w:firstLine="7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(十)</w:t>
      </w:r>
      <w:r>
        <w:rPr>
          <w:rFonts w:hint="eastAsia" w:ascii="方正仿宋_GBK" w:hAnsi="方正仿宋_GBK" w:eastAsia="方正仿宋_GBK" w:cs="方正仿宋_GBK"/>
          <w:spacing w:val="64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4"/>
          <w:sz w:val="30"/>
          <w:szCs w:val="30"/>
        </w:rPr>
        <w:t>不良信用记录情节严重的</w:t>
      </w:r>
    </w:p>
    <w:p>
      <w:pPr>
        <w:spacing w:before="163" w:line="222" w:lineRule="auto"/>
        <w:ind w:firstLine="3384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25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方正仿宋_GBK" w:hAnsi="方正仿宋_GBK" w:eastAsia="方正仿宋_GBK" w:cs="方正仿宋_GBK"/>
          <w:spacing w:val="-53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七</w:t>
      </w:r>
      <w:r>
        <w:rPr>
          <w:rFonts w:hint="eastAsia" w:ascii="方正仿宋_GBK" w:hAnsi="方正仿宋_GBK" w:eastAsia="方正仿宋_GBK" w:cs="方正仿宋_GBK"/>
          <w:spacing w:val="-5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章</w:t>
      </w:r>
      <w:r>
        <w:rPr>
          <w:rFonts w:hint="eastAsia" w:ascii="方正仿宋_GBK" w:hAnsi="方正仿宋_GBK" w:eastAsia="方正仿宋_GBK" w:cs="方正仿宋_GBK"/>
          <w:spacing w:val="-4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hint="eastAsia" w:ascii="方正仿宋_GBK" w:hAnsi="方正仿宋_GBK" w:eastAsia="方正仿宋_GBK" w:cs="方正仿宋_GBK"/>
          <w:spacing w:val="-59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5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则</w:t>
      </w:r>
    </w:p>
    <w:p>
      <w:pPr>
        <w:spacing w:before="166" w:line="327" w:lineRule="auto"/>
        <w:ind w:left="634" w:right="411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第三十一条</w:t>
      </w:r>
      <w:r>
        <w:rPr>
          <w:rFonts w:hint="eastAsia" w:ascii="方正仿宋_GBK" w:hAnsi="方正仿宋_GBK" w:eastAsia="方正仿宋_GBK" w:cs="方正仿宋_GBK"/>
          <w:spacing w:val="-4"/>
          <w:sz w:val="30"/>
          <w:szCs w:val="30"/>
        </w:rPr>
        <w:t>本办法由鄂尔多斯市政务服务局负责解释。</w:t>
      </w:r>
      <w:r>
        <w:rPr>
          <w:rFonts w:hint="eastAsia" w:ascii="方正仿宋_GBK" w:hAnsi="方正仿宋_GBK" w:eastAsia="方正仿宋_GBK" w:cs="方正仿宋_GBK"/>
          <w:spacing w:val="21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第三十二条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本办法自发布之日起试行。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0C23"/>
    <w:rsid w:val="3DE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2022-03-10T16:26:00Z</dcterms:created>
  <dc:creator>user</dc:creator>
  <cp:lastModifiedBy>user</cp:lastModifiedBy>
  <dcterms:modified xsi:type="dcterms:W3CDTF">2022-03-10T16:28:53Z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