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80" w:lineRule="atLeast"/>
        <w:jc w:val="left"/>
        <w:rPr>
          <w:rFonts w:ascii="方正小标宋简体" w:eastAsia="方正小标宋简体" w:cs="黑体"/>
          <w:kern w:val="0"/>
          <w:sz w:val="44"/>
          <w:szCs w:val="44"/>
        </w:rPr>
      </w:pPr>
      <w:r>
        <w:rPr>
          <w:rFonts w:hint="eastAsia" w:ascii="黑体" w:hAnsi="黑体" w:eastAsia="黑体" w:cs="黑体"/>
          <w:kern w:val="0"/>
          <w:sz w:val="32"/>
          <w:szCs w:val="32"/>
        </w:rPr>
        <w:t>附件</w:t>
      </w:r>
      <w:r>
        <w:rPr>
          <w:rFonts w:ascii="黑体" w:hAnsi="黑体" w:eastAsia="黑体" w:cs="黑体"/>
          <w:kern w:val="0"/>
          <w:sz w:val="32"/>
          <w:szCs w:val="32"/>
        </w:rPr>
        <w:t>2</w:t>
      </w:r>
    </w:p>
    <w:p>
      <w:pPr>
        <w:autoSpaceDE w:val="0"/>
        <w:autoSpaceDN w:val="0"/>
        <w:adjustRightInd w:val="0"/>
        <w:spacing w:line="580" w:lineRule="atLeast"/>
        <w:jc w:val="center"/>
        <w:rPr>
          <w:rFonts w:hint="eastAsia" w:ascii="方正小标宋简体" w:eastAsia="方正小标宋简体" w:cs="黑体"/>
          <w:kern w:val="0"/>
          <w:sz w:val="44"/>
          <w:szCs w:val="44"/>
        </w:rPr>
      </w:pPr>
      <w:bookmarkStart w:id="0" w:name="_GoBack"/>
      <w:r>
        <w:rPr>
          <w:rFonts w:hint="eastAsia" w:ascii="方正小标宋简体" w:eastAsia="方正小标宋简体" w:cs="黑体"/>
          <w:kern w:val="0"/>
          <w:sz w:val="44"/>
          <w:szCs w:val="44"/>
        </w:rPr>
        <w:t>鄂尔多斯市建设项目立项用地规划许可</w:t>
      </w:r>
    </w:p>
    <w:p>
      <w:pPr>
        <w:autoSpaceDE w:val="0"/>
        <w:autoSpaceDN w:val="0"/>
        <w:adjustRightInd w:val="0"/>
        <w:spacing w:line="580" w:lineRule="atLeast"/>
        <w:jc w:val="center"/>
        <w:rPr>
          <w:rFonts w:ascii="方正小标宋简体" w:eastAsia="方正小标宋简体" w:cs="黑体"/>
          <w:kern w:val="0"/>
          <w:sz w:val="44"/>
          <w:szCs w:val="44"/>
        </w:rPr>
      </w:pPr>
      <w:r>
        <w:rPr>
          <w:rFonts w:hint="eastAsia" w:ascii="方正小标宋简体" w:eastAsia="方正小标宋简体" w:cs="黑体"/>
          <w:kern w:val="0"/>
          <w:sz w:val="44"/>
          <w:szCs w:val="44"/>
        </w:rPr>
        <w:t>阶段并联审查管理办法（试行）</w:t>
      </w:r>
    </w:p>
    <w:bookmarkEnd w:id="0"/>
    <w:p>
      <w:pPr>
        <w:spacing w:line="580" w:lineRule="exact"/>
        <w:jc w:val="center"/>
        <w:rPr>
          <w:rFonts w:ascii="仿宋_GB2312" w:hAnsi="宋体" w:eastAsia="仿宋_GB2312" w:cs="宋体"/>
          <w:color w:val="333333"/>
          <w:kern w:val="0"/>
          <w:sz w:val="32"/>
          <w:szCs w:val="32"/>
        </w:rPr>
      </w:pPr>
    </w:p>
    <w:p>
      <w:pPr>
        <w:spacing w:line="580" w:lineRule="exact"/>
        <w:jc w:val="center"/>
        <w:rPr>
          <w:rFonts w:ascii="方正楷体_GBK" w:eastAsia="方正楷体_GBK" w:cs="黑体"/>
          <w:kern w:val="0"/>
          <w:sz w:val="32"/>
          <w:szCs w:val="32"/>
        </w:rPr>
      </w:pPr>
      <w:r>
        <w:rPr>
          <w:rFonts w:hint="eastAsia" w:ascii="方正楷体_GBK" w:eastAsia="方正楷体_GBK" w:cs="黑体"/>
          <w:kern w:val="0"/>
          <w:sz w:val="32"/>
          <w:szCs w:val="32"/>
        </w:rPr>
        <w:t>第一章</w:t>
      </w:r>
      <w:r>
        <w:rPr>
          <w:rFonts w:ascii="方正楷体_GBK" w:eastAsia="方正楷体_GBK" w:cs="黑体"/>
          <w:kern w:val="0"/>
          <w:sz w:val="32"/>
          <w:szCs w:val="32"/>
        </w:rPr>
        <w:t xml:space="preserve"> </w:t>
      </w:r>
      <w:r>
        <w:rPr>
          <w:rFonts w:hint="eastAsia" w:ascii="方正楷体_GBK" w:eastAsia="方正楷体_GBK" w:cs="黑体"/>
          <w:kern w:val="0"/>
          <w:sz w:val="32"/>
          <w:szCs w:val="32"/>
        </w:rPr>
        <w:t>总则</w:t>
      </w:r>
    </w:p>
    <w:p>
      <w:pPr>
        <w:pStyle w:val="2"/>
        <w:shd w:val="clear" w:color="auto" w:fill="FFFFFF"/>
        <w:spacing w:before="0" w:beforeAutospacing="0" w:after="0" w:afterAutospacing="0" w:line="580" w:lineRule="atLeast"/>
        <w:ind w:firstLine="642" w:firstLineChars="200"/>
        <w:jc w:val="both"/>
        <w:rPr>
          <w:rFonts w:ascii="仿宋_GB2312" w:eastAsia="仿宋_GB2312"/>
          <w:color w:val="000000"/>
          <w:sz w:val="32"/>
          <w:szCs w:val="32"/>
        </w:rPr>
      </w:pPr>
      <w:r>
        <w:rPr>
          <w:rFonts w:hint="eastAsia" w:ascii="仿宋_GB2312" w:eastAsia="仿宋_GB2312"/>
          <w:b/>
          <w:color w:val="000000"/>
          <w:sz w:val="32"/>
          <w:szCs w:val="32"/>
        </w:rPr>
        <w:t>第一条</w:t>
      </w:r>
      <w:r>
        <w:rPr>
          <w:rFonts w:ascii="仿宋_GB2312" w:eastAsia="仿宋_GB2312"/>
          <w:color w:val="000000"/>
          <w:sz w:val="32"/>
          <w:szCs w:val="32"/>
        </w:rPr>
        <w:t xml:space="preserve"> </w:t>
      </w:r>
      <w:r>
        <w:rPr>
          <w:rFonts w:hint="eastAsia" w:ascii="仿宋_GB2312" w:eastAsia="仿宋_GB2312"/>
          <w:color w:val="000000"/>
          <w:sz w:val="32"/>
          <w:szCs w:val="32"/>
        </w:rPr>
        <w:t>为贯彻落实《国务院办公厅关于开展工程建设项目审批制度改革试点的通知》（国办发〔</w:t>
      </w:r>
      <w:r>
        <w:rPr>
          <w:rFonts w:ascii="仿宋_GB2312" w:eastAsia="仿宋_GB2312"/>
          <w:color w:val="000000"/>
          <w:sz w:val="32"/>
          <w:szCs w:val="32"/>
        </w:rPr>
        <w:t>2018</w:t>
      </w:r>
      <w:r>
        <w:rPr>
          <w:rFonts w:hint="eastAsia" w:ascii="仿宋_GB2312" w:eastAsia="仿宋_GB2312"/>
          <w:color w:val="000000"/>
          <w:sz w:val="32"/>
          <w:szCs w:val="32"/>
        </w:rPr>
        <w:t>〕</w:t>
      </w:r>
      <w:r>
        <w:rPr>
          <w:rFonts w:ascii="仿宋_GB2312" w:eastAsia="仿宋_GB2312"/>
          <w:color w:val="000000"/>
          <w:sz w:val="32"/>
          <w:szCs w:val="32"/>
        </w:rPr>
        <w:t>33</w:t>
      </w:r>
      <w:r>
        <w:rPr>
          <w:rFonts w:hint="eastAsia" w:ascii="仿宋_GB2312" w:eastAsia="仿宋_GB2312"/>
          <w:color w:val="000000"/>
          <w:sz w:val="32"/>
          <w:szCs w:val="32"/>
        </w:rPr>
        <w:t>号）精神，进一步深化“放管服”改革，打造一流营商环境，强化政府各部门之间的配合与协作，切实落实“多规合一”统筹功能，根据</w:t>
      </w:r>
      <w:r>
        <w:rPr>
          <w:rFonts w:hint="eastAsia" w:ascii="仿宋_GB2312" w:eastAsia="仿宋_GB2312" w:cs="黑体"/>
          <w:sz w:val="32"/>
          <w:szCs w:val="32"/>
        </w:rPr>
        <w:t>《鄂尔多斯市工程建设项目审批制度改革工作实施方案》</w:t>
      </w:r>
      <w:r>
        <w:rPr>
          <w:rFonts w:hint="eastAsia" w:ascii="仿宋_GB2312" w:eastAsia="仿宋_GB2312"/>
          <w:color w:val="000000"/>
          <w:sz w:val="32"/>
          <w:szCs w:val="32"/>
        </w:rPr>
        <w:t>要求，特制定本办法。</w:t>
      </w:r>
    </w:p>
    <w:p>
      <w:pPr>
        <w:pStyle w:val="2"/>
        <w:shd w:val="clear" w:color="auto" w:fill="FFFFFF"/>
        <w:spacing w:before="0" w:beforeAutospacing="0" w:after="0" w:afterAutospacing="0" w:line="580" w:lineRule="atLeast"/>
        <w:ind w:firstLine="642" w:firstLineChars="200"/>
        <w:jc w:val="both"/>
        <w:rPr>
          <w:rFonts w:ascii="仿宋_GB2312" w:eastAsia="仿宋_GB2312"/>
          <w:color w:val="000000"/>
          <w:sz w:val="32"/>
          <w:szCs w:val="32"/>
        </w:rPr>
      </w:pPr>
      <w:r>
        <w:rPr>
          <w:rFonts w:hint="eastAsia" w:ascii="仿宋_GB2312" w:eastAsia="仿宋_GB2312"/>
          <w:b/>
          <w:color w:val="000000"/>
          <w:sz w:val="32"/>
          <w:szCs w:val="32"/>
        </w:rPr>
        <w:t>第二条</w:t>
      </w:r>
      <w:r>
        <w:rPr>
          <w:rFonts w:ascii="仿宋_GB2312" w:eastAsia="仿宋_GB2312"/>
          <w:color w:val="000000"/>
          <w:sz w:val="32"/>
          <w:szCs w:val="32"/>
        </w:rPr>
        <w:t xml:space="preserve"> </w:t>
      </w:r>
      <w:r>
        <w:rPr>
          <w:rFonts w:hint="eastAsia" w:ascii="仿宋_GB2312" w:eastAsia="仿宋_GB2312"/>
          <w:color w:val="000000"/>
          <w:sz w:val="32"/>
          <w:szCs w:val="32"/>
        </w:rPr>
        <w:t>本办法适用于我市范围内所有新建、改建、扩建的房屋建筑和城市基础设施等工程，不包括特殊工程和交通、水利、能源等领域的重大工程，属国家、自治区级审批权限的事项除外。</w:t>
      </w:r>
    </w:p>
    <w:p>
      <w:pPr>
        <w:pStyle w:val="2"/>
        <w:shd w:val="clear" w:color="auto" w:fill="FFFFFF"/>
        <w:spacing w:before="0" w:beforeAutospacing="0" w:after="0" w:afterAutospacing="0" w:line="580" w:lineRule="atLeast"/>
        <w:ind w:firstLine="642" w:firstLineChars="200"/>
        <w:jc w:val="both"/>
        <w:rPr>
          <w:rFonts w:ascii="仿宋_GB2312" w:eastAsia="仿宋_GB2312"/>
          <w:color w:val="000000"/>
          <w:sz w:val="32"/>
          <w:szCs w:val="32"/>
        </w:rPr>
      </w:pPr>
      <w:r>
        <w:rPr>
          <w:rFonts w:hint="eastAsia" w:ascii="仿宋_GB2312" w:eastAsia="仿宋_GB2312"/>
          <w:b/>
          <w:color w:val="000000"/>
          <w:sz w:val="32"/>
          <w:szCs w:val="32"/>
        </w:rPr>
        <w:t>第三条</w:t>
      </w:r>
      <w:r>
        <w:rPr>
          <w:rFonts w:ascii="仿宋_GB2312" w:eastAsia="仿宋_GB2312"/>
          <w:b/>
          <w:color w:val="000000"/>
          <w:sz w:val="32"/>
          <w:szCs w:val="32"/>
        </w:rPr>
        <w:t xml:space="preserve"> </w:t>
      </w:r>
      <w:r>
        <w:rPr>
          <w:rFonts w:hint="eastAsia" w:ascii="仿宋_GB2312" w:eastAsia="仿宋_GB2312"/>
          <w:color w:val="000000"/>
          <w:sz w:val="32"/>
          <w:szCs w:val="32"/>
        </w:rPr>
        <w:t>立项用地规划许可阶段协同审批事项包含增量（新增）建设用地项目和自有（原有）用地内改扩建项目。其中，增量（新增）建设用地项目主要包括：建设项目选址意见书核发、用地预审、政府投资项目可研审批、建设用地规划许可证核发，审批总时限为</w:t>
      </w:r>
      <w:r>
        <w:rPr>
          <w:rFonts w:ascii="仿宋_GB2312" w:eastAsia="仿宋_GB2312"/>
          <w:color w:val="000000"/>
          <w:sz w:val="32"/>
          <w:szCs w:val="32"/>
        </w:rPr>
        <w:t>18</w:t>
      </w:r>
      <w:r>
        <w:rPr>
          <w:rFonts w:hint="eastAsia" w:ascii="仿宋_GB2312" w:eastAsia="仿宋_GB2312"/>
          <w:color w:val="000000"/>
          <w:sz w:val="32"/>
          <w:szCs w:val="32"/>
        </w:rPr>
        <w:t>个工作日；自有（原有）用地内改扩建项目主要包括：改建、扩建的规划条件核定、政府投资项目可研审批，审批总时限为</w:t>
      </w:r>
      <w:r>
        <w:rPr>
          <w:rFonts w:ascii="仿宋_GB2312" w:eastAsia="仿宋_GB2312"/>
          <w:color w:val="000000"/>
          <w:sz w:val="32"/>
          <w:szCs w:val="32"/>
        </w:rPr>
        <w:t>9</w:t>
      </w:r>
      <w:r>
        <w:rPr>
          <w:rFonts w:hint="eastAsia" w:ascii="仿宋_GB2312" w:eastAsia="仿宋_GB2312"/>
          <w:color w:val="000000"/>
          <w:sz w:val="32"/>
          <w:szCs w:val="32"/>
        </w:rPr>
        <w:t>个工作日。</w:t>
      </w:r>
    </w:p>
    <w:p>
      <w:pPr>
        <w:spacing w:line="580" w:lineRule="exact"/>
        <w:jc w:val="center"/>
        <w:rPr>
          <w:rFonts w:ascii="方正楷体_GBK" w:eastAsia="方正楷体_GBK" w:cs="黑体"/>
          <w:kern w:val="0"/>
          <w:sz w:val="32"/>
          <w:szCs w:val="32"/>
        </w:rPr>
      </w:pPr>
      <w:r>
        <w:rPr>
          <w:rFonts w:hint="eastAsia" w:ascii="方正楷体_GBK" w:eastAsia="方正楷体_GBK" w:cs="黑体"/>
          <w:kern w:val="0"/>
          <w:sz w:val="32"/>
          <w:szCs w:val="32"/>
        </w:rPr>
        <w:t>第二章</w:t>
      </w:r>
      <w:r>
        <w:rPr>
          <w:rFonts w:ascii="方正楷体_GBK" w:eastAsia="方正楷体_GBK" w:cs="黑体"/>
          <w:kern w:val="0"/>
          <w:sz w:val="32"/>
          <w:szCs w:val="32"/>
        </w:rPr>
        <w:t xml:space="preserve"> </w:t>
      </w:r>
      <w:r>
        <w:rPr>
          <w:rFonts w:hint="eastAsia" w:ascii="方正楷体_GBK" w:eastAsia="方正楷体_GBK" w:cs="黑体"/>
          <w:kern w:val="0"/>
          <w:sz w:val="32"/>
          <w:szCs w:val="32"/>
        </w:rPr>
        <w:t>原则和分工</w:t>
      </w:r>
    </w:p>
    <w:p>
      <w:pPr>
        <w:pStyle w:val="2"/>
        <w:shd w:val="clear" w:color="auto" w:fill="FFFFFF"/>
        <w:spacing w:before="0" w:beforeAutospacing="0" w:after="0" w:afterAutospacing="0" w:line="580" w:lineRule="atLeast"/>
        <w:ind w:firstLine="642" w:firstLineChars="200"/>
        <w:jc w:val="both"/>
        <w:rPr>
          <w:rFonts w:ascii="仿宋_GB2312" w:eastAsia="仿宋_GB2312"/>
          <w:color w:val="000000"/>
          <w:sz w:val="32"/>
          <w:szCs w:val="32"/>
        </w:rPr>
      </w:pPr>
      <w:r>
        <w:rPr>
          <w:rFonts w:hint="eastAsia" w:ascii="仿宋_GB2312" w:eastAsia="仿宋_GB2312"/>
          <w:b/>
          <w:color w:val="000000"/>
          <w:sz w:val="32"/>
          <w:szCs w:val="32"/>
        </w:rPr>
        <w:t>第四条</w:t>
      </w:r>
      <w:r>
        <w:rPr>
          <w:rFonts w:ascii="仿宋_GB2312" w:eastAsia="仿宋_GB2312"/>
          <w:b/>
          <w:color w:val="000000"/>
          <w:sz w:val="32"/>
          <w:szCs w:val="32"/>
        </w:rPr>
        <w:t xml:space="preserve"> </w:t>
      </w:r>
      <w:r>
        <w:rPr>
          <w:rFonts w:hint="eastAsia" w:ascii="仿宋_GB2312" w:eastAsia="仿宋_GB2312"/>
          <w:color w:val="000000"/>
          <w:sz w:val="32"/>
          <w:szCs w:val="32"/>
        </w:rPr>
        <w:t>立项用地规划许可阶段实行“一家牵头、一口受理、并联审批、限时办结”的工作机制，由自然资源部门作为牵头部门，制定统一的并联审批阶段办事指南及申报表格。发改部门等各责任审批部门应配合牵头部门，按并联审批要求完成审批。</w:t>
      </w:r>
    </w:p>
    <w:p>
      <w:pPr>
        <w:pStyle w:val="2"/>
        <w:shd w:val="clear" w:color="auto" w:fill="FFFFFF"/>
        <w:spacing w:before="0" w:beforeAutospacing="0" w:after="0" w:afterAutospacing="0" w:line="580" w:lineRule="atLeast"/>
        <w:ind w:firstLine="642" w:firstLineChars="200"/>
        <w:jc w:val="both"/>
        <w:rPr>
          <w:rFonts w:ascii="仿宋_GB2312" w:eastAsia="仿宋_GB2312"/>
          <w:color w:val="000000"/>
          <w:sz w:val="32"/>
          <w:szCs w:val="32"/>
        </w:rPr>
      </w:pPr>
      <w:r>
        <w:rPr>
          <w:rFonts w:hint="eastAsia" w:ascii="仿宋_GB2312" w:eastAsia="仿宋_GB2312"/>
          <w:b/>
          <w:color w:val="000000"/>
          <w:sz w:val="32"/>
          <w:szCs w:val="32"/>
        </w:rPr>
        <w:t>第五条</w:t>
      </w:r>
      <w:r>
        <w:rPr>
          <w:rFonts w:ascii="仿宋_GB2312" w:eastAsia="仿宋_GB2312"/>
          <w:b/>
          <w:color w:val="000000"/>
          <w:sz w:val="32"/>
          <w:szCs w:val="32"/>
        </w:rPr>
        <w:t xml:space="preserve"> </w:t>
      </w:r>
      <w:r>
        <w:rPr>
          <w:rFonts w:hint="eastAsia" w:ascii="仿宋_GB2312" w:eastAsia="仿宋_GB2312"/>
          <w:color w:val="000000"/>
          <w:sz w:val="32"/>
          <w:szCs w:val="32"/>
        </w:rPr>
        <w:t>立项用地规划许可阶段协同管理应充分利用“多规合一”管理综合平台（包括“多规合一”业务协同平台和工程建设项目审批管理系统）集中开展协调工作。坚持“经策划生成的项目，在审批阶段不允许擅自改变建设条件”的原则。</w:t>
      </w:r>
    </w:p>
    <w:p>
      <w:pPr>
        <w:pStyle w:val="2"/>
        <w:shd w:val="clear" w:color="auto" w:fill="FFFFFF"/>
        <w:spacing w:before="0" w:beforeAutospacing="0" w:after="0" w:afterAutospacing="0" w:line="580" w:lineRule="atLeas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（一）项目策划生成协调工作基于“多规合一”业务协同平台（以下简称“协同平台”）集中开展；审批协调工作基于工程建设项目审批管理系统（以下简称“建管系统”）集中开展。</w:t>
      </w:r>
    </w:p>
    <w:p>
      <w:pPr>
        <w:pStyle w:val="2"/>
        <w:shd w:val="clear" w:color="auto" w:fill="FFFFFF"/>
        <w:spacing w:before="0" w:beforeAutospacing="0" w:after="0" w:afterAutospacing="0" w:line="580" w:lineRule="atLeas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（二）“多规合一”业务协同平台与建设项目审批信息管理平台互联互通，实现审批过程利用项目业务协同成果数据的实时传送，同时建立业务办理短信通知经办人机制，确保办件不超时。</w:t>
      </w:r>
    </w:p>
    <w:p>
      <w:pPr>
        <w:spacing w:line="580" w:lineRule="exact"/>
        <w:jc w:val="center"/>
        <w:rPr>
          <w:rFonts w:ascii="方正楷体_GBK" w:eastAsia="方正楷体_GBK" w:cs="黑体"/>
          <w:kern w:val="0"/>
          <w:sz w:val="32"/>
          <w:szCs w:val="32"/>
        </w:rPr>
      </w:pPr>
      <w:r>
        <w:rPr>
          <w:rFonts w:hint="eastAsia" w:ascii="方正楷体_GBK" w:eastAsia="方正楷体_GBK" w:cs="黑体"/>
          <w:kern w:val="0"/>
          <w:sz w:val="32"/>
          <w:szCs w:val="32"/>
        </w:rPr>
        <w:t>第三章</w:t>
      </w:r>
      <w:r>
        <w:rPr>
          <w:rFonts w:ascii="方正楷体_GBK" w:eastAsia="方正楷体_GBK" w:cs="黑体"/>
          <w:kern w:val="0"/>
          <w:sz w:val="32"/>
          <w:szCs w:val="32"/>
        </w:rPr>
        <w:t xml:space="preserve"> </w:t>
      </w:r>
      <w:r>
        <w:rPr>
          <w:rFonts w:hint="eastAsia" w:ascii="方正楷体_GBK" w:eastAsia="方正楷体_GBK" w:cs="黑体"/>
          <w:kern w:val="0"/>
          <w:sz w:val="32"/>
          <w:szCs w:val="32"/>
        </w:rPr>
        <w:t>项目生成协调机制</w:t>
      </w:r>
    </w:p>
    <w:p>
      <w:pPr>
        <w:pStyle w:val="2"/>
        <w:shd w:val="clear" w:color="auto" w:fill="FFFFFF"/>
        <w:spacing w:before="0" w:beforeAutospacing="0" w:after="0" w:afterAutospacing="0" w:line="580" w:lineRule="atLeast"/>
        <w:ind w:firstLine="642" w:firstLineChars="200"/>
        <w:jc w:val="both"/>
        <w:rPr>
          <w:rFonts w:ascii="仿宋_GB2312" w:eastAsia="仿宋_GB2312"/>
          <w:color w:val="000000"/>
          <w:sz w:val="32"/>
          <w:szCs w:val="32"/>
        </w:rPr>
      </w:pPr>
      <w:r>
        <w:rPr>
          <w:rFonts w:hint="eastAsia" w:ascii="仿宋_GB2312" w:eastAsia="仿宋_GB2312"/>
          <w:b/>
          <w:color w:val="000000"/>
          <w:sz w:val="32"/>
          <w:szCs w:val="32"/>
        </w:rPr>
        <w:t>第六条</w:t>
      </w:r>
      <w:r>
        <w:rPr>
          <w:rFonts w:ascii="仿宋_GB2312" w:eastAsia="仿宋_GB2312"/>
          <w:color w:val="000000"/>
          <w:sz w:val="32"/>
          <w:szCs w:val="32"/>
        </w:rPr>
        <w:t xml:space="preserve"> </w:t>
      </w:r>
      <w:r>
        <w:rPr>
          <w:rFonts w:hint="eastAsia" w:ascii="仿宋_GB2312" w:eastAsia="仿宋_GB2312"/>
          <w:color w:val="000000"/>
          <w:sz w:val="32"/>
          <w:szCs w:val="32"/>
        </w:rPr>
        <w:t>符合划拨目录并经产业主管部门确认的非盈利性项目拟以划拨方式供地的建设项目通过可行性研究联评联审后，自然资源部门应根据可行性研究联评联审意见及评审单位审议后提交的材料，在</w:t>
      </w:r>
      <w:r>
        <w:rPr>
          <w:rFonts w:ascii="仿宋_GB2312" w:eastAsia="仿宋_GB2312"/>
          <w:color w:val="000000"/>
          <w:sz w:val="32"/>
          <w:szCs w:val="32"/>
        </w:rPr>
        <w:t>5</w:t>
      </w:r>
      <w:r>
        <w:rPr>
          <w:rFonts w:hint="eastAsia" w:ascii="仿宋_GB2312" w:eastAsia="仿宋_GB2312"/>
          <w:color w:val="000000"/>
          <w:sz w:val="32"/>
          <w:szCs w:val="32"/>
        </w:rPr>
        <w:t>个工作日内重新核实项目选址意见并提交协同平台，并在</w:t>
      </w:r>
      <w:r>
        <w:rPr>
          <w:rFonts w:ascii="仿宋_GB2312" w:eastAsia="仿宋_GB2312"/>
          <w:color w:val="000000"/>
          <w:sz w:val="32"/>
          <w:szCs w:val="32"/>
        </w:rPr>
        <w:t>5</w:t>
      </w:r>
      <w:r>
        <w:rPr>
          <w:rFonts w:hint="eastAsia" w:ascii="仿宋_GB2312" w:eastAsia="仿宋_GB2312"/>
          <w:color w:val="000000"/>
          <w:sz w:val="32"/>
          <w:szCs w:val="32"/>
        </w:rPr>
        <w:t>个工作日内重新核实勘测定界、用地预审意见提交协同平台。</w:t>
      </w:r>
    </w:p>
    <w:p>
      <w:pPr>
        <w:pStyle w:val="2"/>
        <w:shd w:val="clear" w:color="auto" w:fill="FFFFFF"/>
        <w:spacing w:before="0" w:beforeAutospacing="0" w:after="0" w:afterAutospacing="0" w:line="580" w:lineRule="atLeast"/>
        <w:ind w:firstLine="642" w:firstLineChars="200"/>
        <w:jc w:val="both"/>
        <w:rPr>
          <w:rFonts w:ascii="仿宋_GB2312" w:eastAsia="仿宋_GB2312"/>
          <w:color w:val="000000"/>
          <w:sz w:val="32"/>
          <w:szCs w:val="32"/>
        </w:rPr>
      </w:pPr>
      <w:r>
        <w:rPr>
          <w:rFonts w:hint="eastAsia" w:ascii="仿宋_GB2312" w:eastAsia="仿宋_GB2312"/>
          <w:b/>
          <w:color w:val="000000"/>
          <w:sz w:val="32"/>
          <w:szCs w:val="32"/>
        </w:rPr>
        <w:t>第七条</w:t>
      </w:r>
      <w:r>
        <w:rPr>
          <w:rFonts w:ascii="仿宋_GB2312" w:eastAsia="仿宋_GB2312"/>
          <w:color w:val="000000"/>
          <w:sz w:val="32"/>
          <w:szCs w:val="32"/>
        </w:rPr>
        <w:t xml:space="preserve"> </w:t>
      </w:r>
      <w:r>
        <w:rPr>
          <w:rFonts w:hint="eastAsia" w:ascii="仿宋_GB2312" w:eastAsia="仿宋_GB2312"/>
          <w:color w:val="000000"/>
          <w:sz w:val="32"/>
          <w:szCs w:val="32"/>
        </w:rPr>
        <w:t>项目选址范围经重新核实若发现与空间协调环节项目边界存在不一致，则需由自然资源部门重新发起空间协调，推送各相关部门核实用地空间等建设条件，各部门应在收到推送信息后</w:t>
      </w:r>
      <w:r>
        <w:rPr>
          <w:rFonts w:ascii="仿宋_GB2312" w:eastAsia="仿宋_GB2312"/>
          <w:color w:val="000000"/>
          <w:sz w:val="32"/>
          <w:szCs w:val="32"/>
        </w:rPr>
        <w:t>5</w:t>
      </w:r>
      <w:r>
        <w:rPr>
          <w:rFonts w:hint="eastAsia" w:ascii="仿宋_GB2312" w:eastAsia="仿宋_GB2312"/>
          <w:color w:val="000000"/>
          <w:sz w:val="32"/>
          <w:szCs w:val="32"/>
        </w:rPr>
        <w:t>个工作日内，通过协同平台反馈核实意见，自然资源部门综合各部门意见后，应在</w:t>
      </w:r>
      <w:r>
        <w:rPr>
          <w:rFonts w:ascii="仿宋_GB2312" w:eastAsia="仿宋_GB2312"/>
          <w:color w:val="000000"/>
          <w:sz w:val="32"/>
          <w:szCs w:val="32"/>
        </w:rPr>
        <w:t>2</w:t>
      </w:r>
      <w:r>
        <w:rPr>
          <w:rFonts w:hint="eastAsia" w:ascii="仿宋_GB2312" w:eastAsia="仿宋_GB2312"/>
          <w:color w:val="000000"/>
          <w:sz w:val="32"/>
          <w:szCs w:val="32"/>
        </w:rPr>
        <w:t>个工作日内反馈综合意见及上传协同平台最终项目边界，并推送至发改部门。</w:t>
      </w:r>
    </w:p>
    <w:p>
      <w:pPr>
        <w:pStyle w:val="2"/>
        <w:shd w:val="clear" w:color="auto" w:fill="FFFFFF"/>
        <w:spacing w:before="0" w:beforeAutospacing="0" w:after="0" w:afterAutospacing="0" w:line="580" w:lineRule="atLeast"/>
        <w:ind w:firstLine="642" w:firstLineChars="200"/>
        <w:jc w:val="both"/>
        <w:rPr>
          <w:rFonts w:ascii="仿宋_GB2312" w:eastAsia="仿宋_GB2312"/>
          <w:color w:val="000000"/>
          <w:sz w:val="32"/>
          <w:szCs w:val="32"/>
        </w:rPr>
      </w:pPr>
      <w:r>
        <w:rPr>
          <w:rFonts w:hint="eastAsia" w:ascii="仿宋_GB2312" w:eastAsia="仿宋_GB2312"/>
          <w:b/>
          <w:color w:val="000000"/>
          <w:sz w:val="32"/>
          <w:szCs w:val="32"/>
        </w:rPr>
        <w:t>第八条</w:t>
      </w:r>
      <w:r>
        <w:rPr>
          <w:rFonts w:ascii="仿宋_GB2312" w:eastAsia="仿宋_GB2312"/>
          <w:b/>
          <w:color w:val="000000"/>
          <w:sz w:val="32"/>
          <w:szCs w:val="32"/>
        </w:rPr>
        <w:t xml:space="preserve"> </w:t>
      </w:r>
      <w:r>
        <w:rPr>
          <w:rFonts w:hint="eastAsia" w:ascii="仿宋_GB2312" w:eastAsia="仿宋_GB2312"/>
          <w:color w:val="000000"/>
          <w:sz w:val="32"/>
          <w:szCs w:val="32"/>
        </w:rPr>
        <w:t>发改部门收到经重新核实选址范围的项目后，根据市政府决策意见，按程序下达项目建设方案策划意见函或片区项目投资估（概）算审核意见函，提交协同平台。经策划成熟的项目，选址范围由协同平台推送建管系统，作为正式审批附件材料。</w:t>
      </w:r>
    </w:p>
    <w:p>
      <w:pPr>
        <w:pStyle w:val="2"/>
        <w:shd w:val="clear" w:color="auto" w:fill="FFFFFF"/>
        <w:spacing w:before="0" w:beforeAutospacing="0" w:after="0" w:afterAutospacing="0" w:line="580" w:lineRule="atLeast"/>
        <w:ind w:firstLine="642" w:firstLineChars="200"/>
        <w:jc w:val="both"/>
        <w:rPr>
          <w:rFonts w:ascii="仿宋_GB2312" w:eastAsia="仿宋_GB2312"/>
          <w:color w:val="000000"/>
          <w:sz w:val="32"/>
          <w:szCs w:val="32"/>
        </w:rPr>
      </w:pPr>
      <w:r>
        <w:rPr>
          <w:rFonts w:hint="eastAsia" w:ascii="仿宋_GB2312" w:eastAsia="仿宋_GB2312"/>
          <w:b/>
          <w:color w:val="000000"/>
          <w:sz w:val="32"/>
          <w:szCs w:val="32"/>
        </w:rPr>
        <w:t>第九条</w:t>
      </w:r>
      <w:r>
        <w:rPr>
          <w:rFonts w:ascii="仿宋_GB2312" w:eastAsia="仿宋_GB2312"/>
          <w:b/>
          <w:color w:val="000000"/>
          <w:sz w:val="32"/>
          <w:szCs w:val="32"/>
        </w:rPr>
        <w:t xml:space="preserve"> </w:t>
      </w:r>
      <w:r>
        <w:rPr>
          <w:rFonts w:hint="eastAsia" w:ascii="仿宋_GB2312" w:eastAsia="仿宋_GB2312"/>
          <w:color w:val="000000"/>
          <w:sz w:val="32"/>
          <w:szCs w:val="32"/>
        </w:rPr>
        <w:t>业主单位应在项目建设方案策划意见函或片区项目投资估（概）算审核意见函下达后</w:t>
      </w:r>
      <w:r>
        <w:rPr>
          <w:rFonts w:ascii="仿宋_GB2312" w:eastAsia="仿宋_GB2312"/>
          <w:color w:val="000000"/>
          <w:sz w:val="32"/>
          <w:szCs w:val="32"/>
        </w:rPr>
        <w:t>2</w:t>
      </w:r>
      <w:r>
        <w:rPr>
          <w:rFonts w:hint="eastAsia" w:ascii="仿宋_GB2312" w:eastAsia="仿宋_GB2312"/>
          <w:color w:val="000000"/>
          <w:sz w:val="32"/>
          <w:szCs w:val="32"/>
        </w:rPr>
        <w:t>个工作日内启动正式审批申报程序。</w:t>
      </w:r>
    </w:p>
    <w:p>
      <w:pPr>
        <w:spacing w:line="580" w:lineRule="exact"/>
        <w:jc w:val="center"/>
        <w:rPr>
          <w:rFonts w:ascii="方正楷体_GBK" w:eastAsia="方正楷体_GBK" w:cs="黑体"/>
          <w:kern w:val="0"/>
          <w:sz w:val="32"/>
          <w:szCs w:val="32"/>
        </w:rPr>
      </w:pPr>
      <w:r>
        <w:rPr>
          <w:rFonts w:hint="eastAsia" w:ascii="方正楷体_GBK" w:eastAsia="方正楷体_GBK" w:cs="黑体"/>
          <w:kern w:val="0"/>
          <w:sz w:val="32"/>
          <w:szCs w:val="32"/>
        </w:rPr>
        <w:t>第四章</w:t>
      </w:r>
      <w:r>
        <w:rPr>
          <w:rFonts w:ascii="方正楷体_GBK" w:eastAsia="方正楷体_GBK" w:cs="黑体"/>
          <w:kern w:val="0"/>
          <w:sz w:val="32"/>
          <w:szCs w:val="32"/>
        </w:rPr>
        <w:t xml:space="preserve"> </w:t>
      </w:r>
      <w:r>
        <w:rPr>
          <w:rFonts w:hint="eastAsia" w:ascii="方正楷体_GBK" w:eastAsia="方正楷体_GBK" w:cs="黑体"/>
          <w:kern w:val="0"/>
          <w:sz w:val="32"/>
          <w:szCs w:val="32"/>
        </w:rPr>
        <w:t>立项用地审批协调机制</w:t>
      </w:r>
    </w:p>
    <w:p>
      <w:pPr>
        <w:pStyle w:val="2"/>
        <w:shd w:val="clear" w:color="auto" w:fill="FFFFFF"/>
        <w:spacing w:before="0" w:beforeAutospacing="0" w:after="0" w:afterAutospacing="0" w:line="580" w:lineRule="atLeast"/>
        <w:ind w:firstLine="642" w:firstLineChars="200"/>
        <w:jc w:val="both"/>
        <w:rPr>
          <w:rFonts w:ascii="仿宋_GB2312" w:eastAsia="仿宋_GB2312"/>
          <w:color w:val="000000"/>
          <w:sz w:val="32"/>
          <w:szCs w:val="32"/>
        </w:rPr>
      </w:pPr>
      <w:r>
        <w:rPr>
          <w:rFonts w:hint="eastAsia" w:ascii="仿宋_GB2312" w:eastAsia="仿宋_GB2312"/>
          <w:b/>
          <w:color w:val="000000"/>
          <w:sz w:val="32"/>
          <w:szCs w:val="32"/>
        </w:rPr>
        <w:t>第十条</w:t>
      </w:r>
      <w:r>
        <w:rPr>
          <w:rFonts w:ascii="仿宋_GB2312" w:eastAsia="仿宋_GB2312"/>
          <w:b/>
          <w:color w:val="000000"/>
          <w:sz w:val="32"/>
          <w:szCs w:val="32"/>
        </w:rPr>
        <w:t xml:space="preserve"> </w:t>
      </w:r>
      <w:r>
        <w:rPr>
          <w:rFonts w:hint="eastAsia" w:ascii="仿宋_GB2312" w:eastAsia="仿宋_GB2312"/>
          <w:color w:val="000000"/>
          <w:sz w:val="32"/>
          <w:szCs w:val="32"/>
        </w:rPr>
        <w:t>申请人按办事指南要求提交申请材料，登录网上申报平台进行项目申报。</w:t>
      </w:r>
    </w:p>
    <w:p>
      <w:pPr>
        <w:pStyle w:val="2"/>
        <w:shd w:val="clear" w:color="auto" w:fill="FFFFFF"/>
        <w:spacing w:before="0" w:beforeAutospacing="0" w:after="0" w:afterAutospacing="0" w:line="580" w:lineRule="atLeast"/>
        <w:ind w:firstLine="642" w:firstLineChars="200"/>
        <w:jc w:val="both"/>
        <w:rPr>
          <w:rFonts w:ascii="仿宋_GB2312" w:eastAsia="仿宋_GB2312"/>
          <w:color w:val="000000"/>
          <w:sz w:val="32"/>
          <w:szCs w:val="32"/>
        </w:rPr>
      </w:pPr>
      <w:r>
        <w:rPr>
          <w:rFonts w:hint="eastAsia" w:ascii="仿宋_GB2312" w:eastAsia="仿宋_GB2312"/>
          <w:b/>
          <w:color w:val="000000"/>
          <w:sz w:val="32"/>
          <w:szCs w:val="32"/>
        </w:rPr>
        <w:t>第十一条</w:t>
      </w:r>
      <w:r>
        <w:rPr>
          <w:rFonts w:ascii="仿宋_GB2312" w:eastAsia="仿宋_GB2312"/>
          <w:b/>
          <w:color w:val="000000"/>
          <w:sz w:val="32"/>
          <w:szCs w:val="32"/>
        </w:rPr>
        <w:t xml:space="preserve"> </w:t>
      </w:r>
      <w:r>
        <w:rPr>
          <w:rFonts w:hint="eastAsia" w:ascii="仿宋_GB2312" w:eastAsia="仿宋_GB2312"/>
          <w:color w:val="000000"/>
          <w:sz w:val="32"/>
          <w:szCs w:val="32"/>
        </w:rPr>
        <w:t>申请人到市政务服务局综合窗口提交申请材料，由综合窗口人员对申请材料进行统一登记，并通过建管系统同步推送自然资源、发改部门，各部门当即作出受理意见。不予受理或需进行补件的，应一次性告知，由综合窗口人员统一打印受理文书给申请人。</w:t>
      </w:r>
    </w:p>
    <w:p>
      <w:pPr>
        <w:pStyle w:val="2"/>
        <w:shd w:val="clear" w:color="auto" w:fill="FFFFFF"/>
        <w:spacing w:before="0" w:beforeAutospacing="0" w:after="0" w:afterAutospacing="0" w:line="580" w:lineRule="atLeast"/>
        <w:ind w:firstLine="642" w:firstLineChars="200"/>
        <w:jc w:val="both"/>
        <w:rPr>
          <w:rFonts w:ascii="仿宋_GB2312" w:eastAsia="仿宋_GB2312"/>
          <w:color w:val="000000"/>
          <w:sz w:val="32"/>
          <w:szCs w:val="32"/>
        </w:rPr>
      </w:pPr>
      <w:r>
        <w:rPr>
          <w:rFonts w:hint="eastAsia" w:ascii="仿宋_GB2312" w:eastAsia="仿宋_GB2312"/>
          <w:b/>
          <w:color w:val="000000"/>
          <w:sz w:val="32"/>
          <w:szCs w:val="32"/>
        </w:rPr>
        <w:t>第十二条</w:t>
      </w:r>
      <w:r>
        <w:rPr>
          <w:rFonts w:ascii="仿宋_GB2312" w:eastAsia="仿宋_GB2312"/>
          <w:b/>
          <w:color w:val="000000"/>
          <w:sz w:val="32"/>
          <w:szCs w:val="32"/>
        </w:rPr>
        <w:t xml:space="preserve"> </w:t>
      </w:r>
      <w:r>
        <w:rPr>
          <w:rFonts w:hint="eastAsia" w:ascii="仿宋_GB2312" w:eastAsia="仿宋_GB2312"/>
          <w:color w:val="000000"/>
          <w:sz w:val="32"/>
          <w:szCs w:val="32"/>
        </w:rPr>
        <w:t>建设项目受理后，自然资源部门在</w:t>
      </w:r>
      <w:r>
        <w:rPr>
          <w:rFonts w:ascii="仿宋_GB2312" w:eastAsia="仿宋_GB2312"/>
          <w:color w:val="000000"/>
          <w:sz w:val="32"/>
          <w:szCs w:val="32"/>
        </w:rPr>
        <w:t>10</w:t>
      </w:r>
      <w:r>
        <w:rPr>
          <w:rFonts w:hint="eastAsia" w:ascii="仿宋_GB2312" w:eastAsia="仿宋_GB2312"/>
          <w:color w:val="000000"/>
          <w:sz w:val="32"/>
          <w:szCs w:val="32"/>
        </w:rPr>
        <w:t>个工作日完成项目选址意见书的核发，在</w:t>
      </w:r>
      <w:r>
        <w:rPr>
          <w:rFonts w:ascii="仿宋_GB2312" w:eastAsia="仿宋_GB2312"/>
          <w:color w:val="000000"/>
          <w:sz w:val="32"/>
          <w:szCs w:val="32"/>
        </w:rPr>
        <w:t>10</w:t>
      </w:r>
      <w:r>
        <w:rPr>
          <w:rFonts w:hint="eastAsia" w:ascii="仿宋_GB2312" w:eastAsia="仿宋_GB2312"/>
          <w:color w:val="000000"/>
          <w:sz w:val="32"/>
          <w:szCs w:val="32"/>
        </w:rPr>
        <w:t>个工作日完成用地预审，发改部门在</w:t>
      </w:r>
      <w:r>
        <w:rPr>
          <w:rFonts w:ascii="仿宋_GB2312" w:eastAsia="仿宋_GB2312"/>
          <w:color w:val="000000"/>
          <w:sz w:val="32"/>
          <w:szCs w:val="32"/>
        </w:rPr>
        <w:t>5</w:t>
      </w:r>
      <w:r>
        <w:rPr>
          <w:rFonts w:hint="eastAsia" w:ascii="仿宋_GB2312" w:eastAsia="仿宋_GB2312"/>
          <w:color w:val="000000"/>
          <w:sz w:val="32"/>
          <w:szCs w:val="32"/>
        </w:rPr>
        <w:t>个工作日完成可研批复，自然资源部门在</w:t>
      </w:r>
      <w:r>
        <w:rPr>
          <w:rFonts w:ascii="仿宋_GB2312" w:eastAsia="仿宋_GB2312"/>
          <w:color w:val="000000"/>
          <w:sz w:val="32"/>
          <w:szCs w:val="32"/>
        </w:rPr>
        <w:t>3</w:t>
      </w:r>
      <w:r>
        <w:rPr>
          <w:rFonts w:hint="eastAsia" w:ascii="仿宋_GB2312" w:eastAsia="仿宋_GB2312"/>
          <w:color w:val="000000"/>
          <w:sz w:val="32"/>
          <w:szCs w:val="32"/>
        </w:rPr>
        <w:t>个工作日出具建设用地规划许可。</w:t>
      </w:r>
    </w:p>
    <w:p>
      <w:pPr>
        <w:spacing w:line="580" w:lineRule="exact"/>
        <w:jc w:val="center"/>
        <w:rPr>
          <w:rFonts w:ascii="方正楷体_GBK" w:eastAsia="方正楷体_GBK" w:cs="黑体"/>
          <w:kern w:val="0"/>
          <w:sz w:val="32"/>
          <w:szCs w:val="32"/>
        </w:rPr>
      </w:pPr>
      <w:r>
        <w:rPr>
          <w:rFonts w:hint="eastAsia" w:ascii="方正楷体_GBK" w:eastAsia="方正楷体_GBK" w:cs="黑体"/>
          <w:kern w:val="0"/>
          <w:sz w:val="32"/>
          <w:szCs w:val="32"/>
        </w:rPr>
        <w:t>第五章</w:t>
      </w:r>
      <w:r>
        <w:rPr>
          <w:rFonts w:ascii="方正楷体_GBK" w:eastAsia="方正楷体_GBK" w:cs="黑体"/>
          <w:kern w:val="0"/>
          <w:sz w:val="32"/>
          <w:szCs w:val="32"/>
        </w:rPr>
        <w:t xml:space="preserve"> </w:t>
      </w:r>
      <w:r>
        <w:rPr>
          <w:rFonts w:hint="eastAsia" w:ascii="方正楷体_GBK" w:eastAsia="方正楷体_GBK" w:cs="黑体"/>
          <w:kern w:val="0"/>
          <w:sz w:val="32"/>
          <w:szCs w:val="32"/>
        </w:rPr>
        <w:t>服务及监督机制</w:t>
      </w:r>
    </w:p>
    <w:p>
      <w:pPr>
        <w:pStyle w:val="2"/>
        <w:shd w:val="clear" w:color="auto" w:fill="FFFFFF"/>
        <w:spacing w:before="0" w:beforeAutospacing="0" w:after="0" w:afterAutospacing="0" w:line="580" w:lineRule="atLeast"/>
        <w:ind w:firstLine="642" w:firstLineChars="200"/>
        <w:jc w:val="both"/>
        <w:rPr>
          <w:rFonts w:ascii="仿宋_GB2312" w:eastAsia="仿宋_GB2312"/>
          <w:color w:val="000000"/>
          <w:sz w:val="32"/>
          <w:szCs w:val="32"/>
        </w:rPr>
      </w:pPr>
      <w:r>
        <w:rPr>
          <w:rFonts w:hint="eastAsia" w:ascii="仿宋_GB2312" w:eastAsia="仿宋_GB2312"/>
          <w:b/>
          <w:color w:val="000000"/>
          <w:sz w:val="32"/>
          <w:szCs w:val="32"/>
        </w:rPr>
        <w:t>第十三条</w:t>
      </w:r>
      <w:r>
        <w:rPr>
          <w:rFonts w:ascii="仿宋_GB2312" w:eastAsia="仿宋_GB2312"/>
          <w:b/>
          <w:color w:val="000000"/>
          <w:sz w:val="32"/>
          <w:szCs w:val="32"/>
        </w:rPr>
        <w:t xml:space="preserve"> </w:t>
      </w:r>
      <w:r>
        <w:rPr>
          <w:rFonts w:hint="eastAsia" w:ascii="仿宋_GB2312" w:eastAsia="仿宋_GB2312"/>
          <w:color w:val="000000"/>
          <w:sz w:val="32"/>
          <w:szCs w:val="32"/>
        </w:rPr>
        <w:t>为简化办事程序，提高服务效率，自然资源部门、住建部门及发改部门设置综合服务窗口，按照“首问负责、一次告知”的要求，接受项目责任单位或代建单位的咨询。</w:t>
      </w:r>
    </w:p>
    <w:p>
      <w:pPr>
        <w:pStyle w:val="2"/>
        <w:shd w:val="clear" w:color="auto" w:fill="FFFFFF"/>
        <w:spacing w:before="0" w:beforeAutospacing="0" w:after="0" w:afterAutospacing="0" w:line="580" w:lineRule="atLeast"/>
        <w:ind w:firstLine="642" w:firstLineChars="200"/>
        <w:jc w:val="both"/>
        <w:rPr>
          <w:rFonts w:ascii="仿宋_GB2312" w:eastAsia="仿宋_GB2312"/>
          <w:color w:val="000000"/>
          <w:sz w:val="32"/>
          <w:szCs w:val="32"/>
        </w:rPr>
      </w:pPr>
      <w:r>
        <w:rPr>
          <w:rFonts w:hint="eastAsia" w:ascii="仿宋_GB2312" w:eastAsia="仿宋_GB2312"/>
          <w:b/>
          <w:color w:val="000000"/>
          <w:sz w:val="32"/>
          <w:szCs w:val="32"/>
        </w:rPr>
        <w:t>第十四条</w:t>
      </w:r>
      <w:r>
        <w:rPr>
          <w:rFonts w:ascii="仿宋_GB2312" w:eastAsia="仿宋_GB2312"/>
          <w:color w:val="000000"/>
          <w:sz w:val="32"/>
          <w:szCs w:val="32"/>
        </w:rPr>
        <w:t xml:space="preserve"> </w:t>
      </w:r>
      <w:r>
        <w:rPr>
          <w:rFonts w:hint="eastAsia" w:ascii="仿宋_GB2312" w:eastAsia="仿宋_GB2312"/>
          <w:color w:val="000000"/>
          <w:sz w:val="32"/>
          <w:szCs w:val="32"/>
        </w:rPr>
        <w:t>项目责任单位或代建单位申请的一般事项，自然资源部门可通过电话联系或工作联系函的方式，协调各责任审批单位对申请事项予以指导。</w:t>
      </w:r>
    </w:p>
    <w:p>
      <w:pPr>
        <w:pStyle w:val="2"/>
        <w:shd w:val="clear" w:color="auto" w:fill="FFFFFF"/>
        <w:spacing w:before="0" w:beforeAutospacing="0" w:after="0" w:afterAutospacing="0" w:line="580" w:lineRule="atLeast"/>
        <w:ind w:firstLine="642" w:firstLineChars="200"/>
        <w:jc w:val="both"/>
        <w:rPr>
          <w:rFonts w:ascii="仿宋_GB2312" w:eastAsia="仿宋_GB2312"/>
          <w:color w:val="000000"/>
          <w:sz w:val="32"/>
          <w:szCs w:val="32"/>
        </w:rPr>
      </w:pPr>
      <w:r>
        <w:rPr>
          <w:rFonts w:hint="eastAsia" w:ascii="仿宋_GB2312" w:eastAsia="仿宋_GB2312"/>
          <w:b/>
          <w:color w:val="000000"/>
          <w:sz w:val="32"/>
          <w:szCs w:val="32"/>
        </w:rPr>
        <w:t>第十五条</w:t>
      </w:r>
      <w:r>
        <w:rPr>
          <w:rFonts w:ascii="仿宋_GB2312" w:eastAsia="仿宋_GB2312"/>
          <w:color w:val="000000"/>
          <w:sz w:val="32"/>
          <w:szCs w:val="32"/>
        </w:rPr>
        <w:t xml:space="preserve"> </w:t>
      </w:r>
      <w:r>
        <w:rPr>
          <w:rFonts w:hint="eastAsia" w:ascii="仿宋_GB2312" w:eastAsia="仿宋_GB2312"/>
          <w:color w:val="000000"/>
          <w:sz w:val="32"/>
          <w:szCs w:val="32"/>
        </w:rPr>
        <w:t>需要自然资源部门、住建部门或发改部门现场协调的，按照“第一时间响应、第一时间处理、第一时间反馈”的要求，解决项目责任单位或代建单位提出的问题。</w:t>
      </w:r>
    </w:p>
    <w:p>
      <w:pPr>
        <w:pStyle w:val="2"/>
        <w:shd w:val="clear" w:color="auto" w:fill="FFFFFF"/>
        <w:spacing w:before="0" w:beforeAutospacing="0" w:after="0" w:afterAutospacing="0" w:line="580" w:lineRule="atLeas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（一）阶段内各审批部门负责对项目责任单位或代建单位提出的问题进行现场协调解决。</w:t>
      </w:r>
    </w:p>
    <w:p>
      <w:pPr>
        <w:pStyle w:val="2"/>
        <w:shd w:val="clear" w:color="auto" w:fill="FFFFFF"/>
        <w:spacing w:before="0" w:beforeAutospacing="0" w:after="0" w:afterAutospacing="0" w:line="580" w:lineRule="atLeas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（二）自然资源部门作为牵头责任单位，对各审批部门意见有分歧的进行牵头协调。</w:t>
      </w:r>
    </w:p>
    <w:p>
      <w:pPr>
        <w:pStyle w:val="2"/>
        <w:shd w:val="clear" w:color="auto" w:fill="FFFFFF"/>
        <w:spacing w:before="0" w:beforeAutospacing="0" w:after="0" w:afterAutospacing="0" w:line="580" w:lineRule="atLeast"/>
        <w:ind w:firstLine="642" w:firstLineChars="200"/>
        <w:jc w:val="both"/>
        <w:rPr>
          <w:rFonts w:ascii="仿宋_GB2312" w:eastAsia="仿宋_GB2312"/>
          <w:color w:val="000000"/>
          <w:sz w:val="32"/>
          <w:szCs w:val="32"/>
        </w:rPr>
      </w:pPr>
      <w:r>
        <w:rPr>
          <w:rFonts w:hint="eastAsia" w:ascii="仿宋_GB2312" w:eastAsia="仿宋_GB2312"/>
          <w:b/>
          <w:color w:val="000000"/>
          <w:sz w:val="32"/>
          <w:szCs w:val="32"/>
        </w:rPr>
        <w:t>第十六条</w:t>
      </w:r>
      <w:r>
        <w:rPr>
          <w:rFonts w:ascii="仿宋_GB2312" w:eastAsia="仿宋_GB2312"/>
          <w:color w:val="000000"/>
          <w:sz w:val="32"/>
          <w:szCs w:val="32"/>
        </w:rPr>
        <w:t xml:space="preserve"> </w:t>
      </w:r>
      <w:r>
        <w:rPr>
          <w:rFonts w:hint="eastAsia" w:ascii="仿宋_GB2312" w:eastAsia="仿宋_GB2312"/>
          <w:color w:val="000000"/>
          <w:sz w:val="32"/>
          <w:szCs w:val="32"/>
        </w:rPr>
        <w:t>重点项目、特殊项目开启绿色通道，由牵头单位派专人对接，加快办理。</w:t>
      </w:r>
    </w:p>
    <w:p>
      <w:pPr>
        <w:pStyle w:val="2"/>
        <w:shd w:val="clear" w:color="auto" w:fill="FFFFFF"/>
        <w:spacing w:before="0" w:beforeAutospacing="0" w:after="0" w:afterAutospacing="0" w:line="580" w:lineRule="atLeast"/>
        <w:ind w:firstLine="642" w:firstLineChars="200"/>
        <w:jc w:val="both"/>
        <w:rPr>
          <w:rFonts w:ascii="仿宋_GB2312" w:eastAsia="仿宋_GB2312"/>
          <w:color w:val="000000"/>
          <w:sz w:val="32"/>
          <w:szCs w:val="32"/>
        </w:rPr>
      </w:pPr>
      <w:r>
        <w:rPr>
          <w:rFonts w:hint="eastAsia" w:ascii="仿宋_GB2312" w:eastAsia="仿宋_GB2312"/>
          <w:b/>
          <w:color w:val="000000"/>
          <w:sz w:val="32"/>
          <w:szCs w:val="32"/>
        </w:rPr>
        <w:t>第十七条</w:t>
      </w:r>
      <w:r>
        <w:rPr>
          <w:rFonts w:ascii="仿宋_GB2312" w:eastAsia="仿宋_GB2312"/>
          <w:color w:val="000000"/>
          <w:sz w:val="32"/>
          <w:szCs w:val="32"/>
        </w:rPr>
        <w:t xml:space="preserve"> </w:t>
      </w:r>
      <w:r>
        <w:rPr>
          <w:rFonts w:hint="eastAsia" w:ascii="仿宋_GB2312" w:eastAsia="仿宋_GB2312"/>
          <w:color w:val="000000"/>
          <w:sz w:val="32"/>
          <w:szCs w:val="32"/>
        </w:rPr>
        <w:t>政务服务局配合效能督查部门、牵头单位对阶段内审批工作及审批服务行为进行监督检查，必要时提请效能监督部门进行效能监查。</w:t>
      </w:r>
    </w:p>
    <w:p>
      <w:pPr>
        <w:spacing w:line="580" w:lineRule="exact"/>
        <w:jc w:val="center"/>
        <w:rPr>
          <w:rFonts w:ascii="方正楷体_GBK" w:eastAsia="方正楷体_GBK" w:cs="黑体"/>
          <w:kern w:val="0"/>
          <w:sz w:val="32"/>
          <w:szCs w:val="32"/>
        </w:rPr>
      </w:pPr>
      <w:r>
        <w:rPr>
          <w:rFonts w:hint="eastAsia" w:ascii="方正楷体_GBK" w:eastAsia="方正楷体_GBK" w:cs="黑体"/>
          <w:kern w:val="0"/>
          <w:sz w:val="32"/>
          <w:szCs w:val="32"/>
        </w:rPr>
        <w:t>第六章</w:t>
      </w:r>
      <w:r>
        <w:rPr>
          <w:rFonts w:ascii="方正楷体_GBK" w:eastAsia="方正楷体_GBK" w:cs="黑体"/>
          <w:kern w:val="0"/>
          <w:sz w:val="32"/>
          <w:szCs w:val="32"/>
        </w:rPr>
        <w:t xml:space="preserve"> </w:t>
      </w:r>
      <w:r>
        <w:rPr>
          <w:rFonts w:hint="eastAsia" w:ascii="方正楷体_GBK" w:eastAsia="方正楷体_GBK" w:cs="黑体"/>
          <w:kern w:val="0"/>
          <w:sz w:val="32"/>
          <w:szCs w:val="32"/>
        </w:rPr>
        <w:t>附则</w:t>
      </w:r>
    </w:p>
    <w:p>
      <w:pPr>
        <w:pStyle w:val="2"/>
        <w:shd w:val="clear" w:color="auto" w:fill="FFFFFF"/>
        <w:spacing w:before="0" w:beforeAutospacing="0" w:after="0" w:afterAutospacing="0" w:line="580" w:lineRule="atLeast"/>
        <w:ind w:firstLine="642" w:firstLineChars="200"/>
        <w:jc w:val="both"/>
        <w:rPr>
          <w:rFonts w:ascii="仿宋_GB2312" w:eastAsia="仿宋_GB2312"/>
          <w:color w:val="000000"/>
          <w:sz w:val="32"/>
          <w:szCs w:val="32"/>
        </w:rPr>
      </w:pPr>
      <w:r>
        <w:rPr>
          <w:rFonts w:hint="eastAsia" w:ascii="仿宋_GB2312" w:eastAsia="仿宋_GB2312"/>
          <w:b/>
          <w:color w:val="000000"/>
          <w:sz w:val="32"/>
          <w:szCs w:val="32"/>
        </w:rPr>
        <w:t>第十八条</w:t>
      </w:r>
      <w:r>
        <w:rPr>
          <w:rFonts w:ascii="仿宋_GB2312" w:eastAsia="仿宋_GB2312"/>
          <w:color w:val="000000"/>
          <w:sz w:val="32"/>
          <w:szCs w:val="32"/>
        </w:rPr>
        <w:t xml:space="preserve"> </w:t>
      </w:r>
      <w:r>
        <w:rPr>
          <w:rFonts w:hint="eastAsia" w:ascii="仿宋_GB2312" w:eastAsia="仿宋_GB2312"/>
          <w:color w:val="000000"/>
          <w:sz w:val="32"/>
          <w:szCs w:val="32"/>
        </w:rPr>
        <w:t>本办法由市自然资源局负责解释。</w:t>
      </w:r>
    </w:p>
    <w:p>
      <w:pPr>
        <w:pStyle w:val="2"/>
        <w:shd w:val="clear" w:color="auto" w:fill="FFFFFF"/>
        <w:spacing w:before="0" w:beforeAutospacing="0" w:after="0" w:afterAutospacing="0" w:line="580" w:lineRule="atLeast"/>
        <w:ind w:firstLine="642" w:firstLineChars="200"/>
        <w:jc w:val="both"/>
        <w:rPr>
          <w:rFonts w:ascii="仿宋_GB2312" w:eastAsia="仿宋_GB2312"/>
          <w:color w:val="000000"/>
          <w:sz w:val="32"/>
          <w:szCs w:val="32"/>
        </w:rPr>
      </w:pPr>
      <w:r>
        <w:rPr>
          <w:rFonts w:hint="eastAsia" w:ascii="仿宋_GB2312" w:eastAsia="仿宋_GB2312"/>
          <w:b/>
          <w:color w:val="000000"/>
          <w:sz w:val="32"/>
          <w:szCs w:val="32"/>
        </w:rPr>
        <w:t>第十九条</w:t>
      </w:r>
      <w:r>
        <w:rPr>
          <w:rFonts w:ascii="仿宋_GB2312" w:eastAsia="仿宋_GB2312"/>
          <w:color w:val="000000"/>
          <w:sz w:val="32"/>
          <w:szCs w:val="32"/>
        </w:rPr>
        <w:t xml:space="preserve"> </w:t>
      </w:r>
      <w:r>
        <w:rPr>
          <w:rFonts w:hint="eastAsia" w:ascii="仿宋_GB2312" w:eastAsia="仿宋_GB2312"/>
          <w:color w:val="000000"/>
          <w:sz w:val="32"/>
          <w:szCs w:val="32"/>
        </w:rPr>
        <w:t>本办法自颁布之日起施行。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FFA1C7"/>
    <w:rsid w:val="7BFFA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2022-03-10T15:53:00Z</dcterms:created>
  <dc:creator>user</dc:creator>
  <cp:lastModifiedBy>user</cp:lastModifiedBy>
  <dcterms:modified xsi:type="dcterms:W3CDTF">2022-03-10T15:54:31Z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