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rPr>
          <w:rStyle w:val="5"/>
          <w:rFonts w:hint="eastAsia" w:ascii="黑体" w:hAnsi="黑体" w:eastAsia="黑体" w:cs="仿宋_GB2312"/>
          <w:b w:val="0"/>
          <w:color w:val="333333"/>
          <w:sz w:val="31"/>
          <w:szCs w:val="31"/>
          <w:shd w:val="clear" w:color="auto" w:fill="FFFFFF"/>
        </w:rPr>
      </w:pPr>
      <w:r>
        <w:rPr>
          <w:rStyle w:val="5"/>
          <w:rFonts w:hint="eastAsia" w:ascii="黑体" w:hAnsi="黑体" w:eastAsia="黑体" w:cs="仿宋_GB2312"/>
          <w:b w:val="0"/>
          <w:color w:val="333333"/>
          <w:sz w:val="31"/>
          <w:szCs w:val="31"/>
          <w:shd w:val="clear" w:color="auto" w:fill="FFFFFF"/>
        </w:rPr>
        <w:t>附件3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黑体" w:hAnsi="黑体" w:eastAsia="黑体" w:cs="仿宋_GB2312"/>
          <w:b/>
          <w:color w:val="333333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390" w:firstLineChars="100"/>
        <w:jc w:val="center"/>
        <w:rPr>
          <w:rStyle w:val="5"/>
          <w:rFonts w:hint="eastAsia" w:ascii="方正小标宋_GBK" w:hAnsi="宋体" w:eastAsia="方正小标宋_GBK" w:cs="宋体"/>
          <w:b w:val="0"/>
          <w:color w:val="333333"/>
          <w:sz w:val="39"/>
          <w:szCs w:val="39"/>
          <w:shd w:val="clear" w:color="auto" w:fill="FFFFFF"/>
        </w:rPr>
      </w:pPr>
      <w:bookmarkStart w:id="0" w:name="_GoBack"/>
      <w:r>
        <w:rPr>
          <w:rStyle w:val="5"/>
          <w:rFonts w:hint="eastAsia" w:ascii="方正小标宋_GBK" w:hAnsi="宋体" w:eastAsia="方正小标宋_GBK" w:cs="宋体"/>
          <w:b w:val="0"/>
          <w:color w:val="333333"/>
          <w:sz w:val="39"/>
          <w:szCs w:val="39"/>
          <w:shd w:val="clear" w:color="auto" w:fill="FFFFFF"/>
        </w:rPr>
        <w:t>鄂尔多斯市实行告知承诺制的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390" w:firstLineChars="100"/>
        <w:jc w:val="center"/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 w:ascii="方正小标宋_GBK" w:hAnsi="宋体" w:eastAsia="方正小标宋_GBK" w:cs="宋体"/>
          <w:b w:val="0"/>
          <w:color w:val="333333"/>
          <w:sz w:val="39"/>
          <w:szCs w:val="39"/>
          <w:shd w:val="clear" w:color="auto" w:fill="FFFFFF"/>
        </w:rPr>
        <w:t>证明事项目录（示范）</w:t>
      </w:r>
    </w:p>
    <w:bookmarkEnd w:id="0"/>
    <w:p>
      <w:pPr>
        <w:pStyle w:val="2"/>
        <w:widowControl/>
        <w:shd w:val="clear" w:color="auto" w:fill="FFFFFF"/>
        <w:spacing w:beforeAutospacing="0" w:afterAutospacing="0" w:line="560" w:lineRule="exact"/>
        <w:ind w:firstLine="320" w:firstLineChars="100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tbl>
      <w:tblPr>
        <w:tblStyle w:val="3"/>
        <w:tblW w:w="951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555"/>
        <w:gridCol w:w="585"/>
        <w:gridCol w:w="1020"/>
        <w:gridCol w:w="585"/>
        <w:gridCol w:w="495"/>
        <w:gridCol w:w="645"/>
        <w:gridCol w:w="555"/>
        <w:gridCol w:w="600"/>
        <w:gridCol w:w="630"/>
        <w:gridCol w:w="570"/>
        <w:gridCol w:w="660"/>
        <w:gridCol w:w="669"/>
        <w:gridCol w:w="576"/>
        <w:gridCol w:w="9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序号</w:t>
            </w:r>
          </w:p>
        </w:tc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证明名称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证明用途</w:t>
            </w:r>
          </w:p>
        </w:tc>
        <w:tc>
          <w:tcPr>
            <w:tcW w:w="16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设定依据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实施基本情况</w:t>
            </w:r>
          </w:p>
        </w:tc>
        <w:tc>
          <w:tcPr>
            <w:tcW w:w="23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行使层级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事项类型</w:t>
            </w:r>
          </w:p>
        </w:tc>
        <w:tc>
          <w:tcPr>
            <w:tcW w:w="6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备注</w:t>
            </w:r>
          </w:p>
        </w:tc>
        <w:tc>
          <w:tcPr>
            <w:tcW w:w="15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both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实施方式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依据名称、名号及条文内容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效力层级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索要单位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开具单位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省部级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市级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旗区级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乡级及其他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可选择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hint="eastAsia"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必须</w:t>
            </w:r>
          </w:p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提供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1 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分所负责人未受停止执业处罚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律师事务所申请设立分所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《律师法》第十九条、《律师事务所管理办法》第三十五条第五款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法律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司法行政机关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盟市司法局、律师协会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Arial" w:hAnsi="Arial" w:eastAsia="仿宋_GB2312" w:cs="Arial"/>
                <w:sz w:val="32"/>
                <w:szCs w:val="32"/>
              </w:rPr>
              <w:t>√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Arial" w:hAnsi="Arial" w:eastAsia="仿宋_GB2312" w:cs="Arial"/>
                <w:sz w:val="32"/>
                <w:szCs w:val="32"/>
              </w:rPr>
              <w:t>√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行政许可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限于该负责人原在自治区内执业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提供证明或证明事项承诺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必须提供证明事项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…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…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楷体_GB2312" w:hAnsi="仿宋" w:eastAsia="楷体_GB2312" w:cs="仿宋"/>
          <w:sz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 xml:space="preserve">    </w:t>
      </w:r>
      <w:r>
        <w:rPr>
          <w:rFonts w:hint="eastAsia" w:ascii="楷体_GB2312" w:hAnsi="仿宋_GB2312" w:eastAsia="楷体_GB2312" w:cs="仿宋_GB2312"/>
          <w:color w:val="333333"/>
          <w:kern w:val="0"/>
          <w:sz w:val="28"/>
          <w:shd w:val="clear" w:color="auto" w:fill="FFFFFF"/>
          <w:lang w:bidi="ar"/>
        </w:rPr>
        <w:t>填表说明：设定依据必须为“法律法规或国务院决定”，应填写法律法规或文件名称、</w:t>
      </w:r>
      <w:r>
        <w:rPr>
          <w:rFonts w:hint="eastAsia" w:ascii="楷体_GB2312" w:hAnsi="仿宋_GB2312" w:eastAsia="楷体_GB2312" w:cs="仿宋_GB2312"/>
          <w:color w:val="333333"/>
          <w:sz w:val="28"/>
          <w:shd w:val="clear" w:color="auto" w:fill="FFFFFF"/>
        </w:rPr>
        <w:t>文号、条款书及具体条款内容。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3F0A76"/>
    <w:rsid w:val="F63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8"/>
      <w:lang w:val="en-US" w:eastAsia="zh-CN" w:bidi="mn-Mong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bidi="ar-SA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2022-03-10T11:02:00Z</dcterms:created>
  <dc:creator>user</dc:creator>
  <cp:lastModifiedBy>user</cp:lastModifiedBy>
  <dcterms:modified xsi:type="dcterms:W3CDTF">2022-03-10T11:02:26Z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