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C03" w:rsidRDefault="00F64C03">
      <w:pPr>
        <w:spacing w:line="540" w:lineRule="exact"/>
        <w:ind w:firstLine="640"/>
        <w:rPr>
          <w:rFonts w:eastAsia="仿宋"/>
        </w:rPr>
      </w:pPr>
    </w:p>
    <w:p w:rsidR="00F64C03" w:rsidRDefault="00F64C03">
      <w:pPr>
        <w:tabs>
          <w:tab w:val="left" w:pos="8280"/>
        </w:tabs>
        <w:spacing w:line="540" w:lineRule="exact"/>
        <w:ind w:right="26" w:firstLineChars="1600" w:firstLine="5120"/>
        <w:rPr>
          <w:rFonts w:eastAsia="仿宋"/>
        </w:rPr>
      </w:pPr>
    </w:p>
    <w:p w:rsidR="00F64C03" w:rsidRDefault="00F64C03">
      <w:pPr>
        <w:tabs>
          <w:tab w:val="left" w:pos="8280"/>
        </w:tabs>
        <w:spacing w:line="540" w:lineRule="exact"/>
        <w:ind w:right="26" w:firstLineChars="1600" w:firstLine="5120"/>
        <w:rPr>
          <w:rFonts w:eastAsia="仿宋"/>
        </w:rPr>
      </w:pPr>
    </w:p>
    <w:p w:rsidR="00F64C03" w:rsidRDefault="00F64C03">
      <w:pPr>
        <w:tabs>
          <w:tab w:val="left" w:pos="8280"/>
        </w:tabs>
        <w:spacing w:line="540" w:lineRule="exact"/>
        <w:ind w:right="26" w:firstLineChars="1600" w:firstLine="5120"/>
        <w:rPr>
          <w:rFonts w:eastAsia="仿宋"/>
        </w:rPr>
      </w:pPr>
    </w:p>
    <w:p w:rsidR="00F64C03" w:rsidRDefault="00F64C03">
      <w:pPr>
        <w:pStyle w:val="a0"/>
        <w:ind w:firstLine="640"/>
        <w:rPr>
          <w:rFonts w:eastAsia="仿宋"/>
        </w:rPr>
      </w:pPr>
    </w:p>
    <w:p w:rsidR="00F64C03" w:rsidRDefault="00F64C03">
      <w:pPr>
        <w:pStyle w:val="2"/>
        <w:ind w:left="640"/>
        <w:rPr>
          <w:rFonts w:eastAsia="仿宋"/>
        </w:rPr>
      </w:pPr>
    </w:p>
    <w:p w:rsidR="00F64C03" w:rsidRDefault="00F64C03">
      <w:pPr>
        <w:ind w:firstLine="640"/>
        <w:rPr>
          <w:rFonts w:eastAsia="仿宋"/>
        </w:rPr>
      </w:pPr>
    </w:p>
    <w:p w:rsidR="00F64C03" w:rsidRDefault="00F64C03">
      <w:pPr>
        <w:pStyle w:val="a0"/>
        <w:ind w:firstLine="640"/>
      </w:pPr>
    </w:p>
    <w:p w:rsidR="00F64C03" w:rsidRDefault="00F64C03">
      <w:pPr>
        <w:tabs>
          <w:tab w:val="left" w:pos="8280"/>
        </w:tabs>
        <w:spacing w:line="560" w:lineRule="exact"/>
        <w:ind w:right="26" w:firstLineChars="0" w:firstLine="0"/>
        <w:rPr>
          <w:rFonts w:eastAsia="仿宋"/>
        </w:rPr>
      </w:pPr>
    </w:p>
    <w:p w:rsidR="00F64C03" w:rsidRDefault="00F64C03">
      <w:pPr>
        <w:tabs>
          <w:tab w:val="left" w:pos="8280"/>
        </w:tabs>
        <w:spacing w:line="560" w:lineRule="exact"/>
        <w:ind w:right="26" w:firstLineChars="1600" w:firstLine="5120"/>
        <w:rPr>
          <w:rFonts w:eastAsia="仿宋"/>
        </w:rPr>
      </w:pPr>
    </w:p>
    <w:p w:rsidR="00F64C03" w:rsidRDefault="0003776D">
      <w:pPr>
        <w:tabs>
          <w:tab w:val="left" w:pos="8280"/>
        </w:tabs>
        <w:spacing w:line="560" w:lineRule="exact"/>
        <w:ind w:right="26" w:firstLineChars="0" w:firstLine="0"/>
        <w:jc w:val="center"/>
        <w:rPr>
          <w:color w:val="000000"/>
        </w:rPr>
      </w:pPr>
      <w:r>
        <w:rPr>
          <w:color w:val="000000"/>
        </w:rPr>
        <w:t>鄂环审字〔</w:t>
      </w:r>
      <w:r>
        <w:rPr>
          <w:color w:val="000000"/>
        </w:rPr>
        <w:t>202</w:t>
      </w:r>
      <w:r>
        <w:rPr>
          <w:rFonts w:hint="eastAsia"/>
          <w:color w:val="000000"/>
        </w:rPr>
        <w:t>2</w:t>
      </w:r>
      <w:r>
        <w:rPr>
          <w:color w:val="000000"/>
        </w:rPr>
        <w:t>〕</w:t>
      </w:r>
      <w:r>
        <w:rPr>
          <w:rFonts w:hint="eastAsia"/>
          <w:color w:val="000000"/>
        </w:rPr>
        <w:t>6</w:t>
      </w:r>
      <w:bookmarkStart w:id="0" w:name="_GoBack"/>
      <w:bookmarkEnd w:id="0"/>
      <w:r w:rsidR="00345938">
        <w:rPr>
          <w:rFonts w:hint="eastAsia"/>
          <w:color w:val="000000"/>
        </w:rPr>
        <w:t>0</w:t>
      </w:r>
      <w:r>
        <w:rPr>
          <w:color w:val="000000"/>
        </w:rPr>
        <w:t>号</w:t>
      </w:r>
    </w:p>
    <w:p w:rsidR="00F64C03" w:rsidRDefault="0003776D">
      <w:pPr>
        <w:tabs>
          <w:tab w:val="left" w:pos="6780"/>
        </w:tabs>
        <w:spacing w:line="560" w:lineRule="exact"/>
        <w:ind w:firstLineChars="0" w:firstLine="0"/>
        <w:rPr>
          <w:rFonts w:eastAsia="方正小标宋简体"/>
          <w:sz w:val="44"/>
          <w:szCs w:val="44"/>
        </w:rPr>
      </w:pPr>
      <w:r>
        <w:rPr>
          <w:rFonts w:eastAsia="仿宋"/>
        </w:rPr>
        <w:tab/>
      </w:r>
    </w:p>
    <w:p w:rsidR="009E0E7A" w:rsidRDefault="009E0E7A">
      <w:pPr>
        <w:spacing w:line="560" w:lineRule="exact"/>
        <w:ind w:firstLineChars="0" w:firstLine="0"/>
        <w:jc w:val="center"/>
        <w:rPr>
          <w:rFonts w:eastAsia="宋体"/>
          <w:b/>
          <w:w w:val="95"/>
          <w:sz w:val="44"/>
          <w:szCs w:val="44"/>
        </w:rPr>
      </w:pPr>
      <w:r>
        <w:rPr>
          <w:rFonts w:eastAsia="宋体" w:hint="eastAsia"/>
          <w:b/>
          <w:w w:val="95"/>
          <w:sz w:val="44"/>
          <w:szCs w:val="44"/>
        </w:rPr>
        <w:t>鄂尔多斯市生态环境局关于</w:t>
      </w:r>
      <w:r w:rsidR="0003776D">
        <w:rPr>
          <w:rFonts w:eastAsia="宋体" w:hint="eastAsia"/>
          <w:b/>
          <w:w w:val="95"/>
          <w:sz w:val="44"/>
          <w:szCs w:val="44"/>
        </w:rPr>
        <w:t>达拉特旗珂浩政兴商贸有限公司环保储煤棚改造项目</w:t>
      </w:r>
    </w:p>
    <w:p w:rsidR="00F64C03" w:rsidRDefault="0003776D">
      <w:pPr>
        <w:spacing w:line="560" w:lineRule="exact"/>
        <w:ind w:firstLineChars="0" w:firstLine="0"/>
        <w:jc w:val="center"/>
        <w:rPr>
          <w:rFonts w:eastAsia="宋体"/>
          <w:b/>
          <w:w w:val="95"/>
          <w:sz w:val="44"/>
          <w:szCs w:val="44"/>
        </w:rPr>
      </w:pPr>
      <w:r>
        <w:rPr>
          <w:rFonts w:eastAsia="宋体"/>
          <w:b/>
          <w:w w:val="95"/>
          <w:sz w:val="44"/>
          <w:szCs w:val="44"/>
        </w:rPr>
        <w:t>环境影响报告表的批复</w:t>
      </w:r>
    </w:p>
    <w:p w:rsidR="00F64C03" w:rsidRDefault="00F64C03">
      <w:pPr>
        <w:spacing w:line="560" w:lineRule="exact"/>
        <w:ind w:firstLine="640"/>
        <w:rPr>
          <w:rFonts w:eastAsia="仿宋"/>
        </w:rPr>
      </w:pPr>
    </w:p>
    <w:p w:rsidR="00EF1677" w:rsidRDefault="0003776D">
      <w:pPr>
        <w:spacing w:line="560" w:lineRule="exact"/>
        <w:ind w:firstLineChars="0" w:firstLine="0"/>
        <w:rPr>
          <w:rFonts w:ascii="仿宋_GB2312"/>
          <w:szCs w:val="32"/>
        </w:rPr>
      </w:pPr>
      <w:r w:rsidRPr="00D77856">
        <w:rPr>
          <w:rFonts w:ascii="仿宋_GB2312" w:hint="eastAsia"/>
          <w:szCs w:val="32"/>
        </w:rPr>
        <w:t>达拉特旗珂浩政兴商贸有限公司：</w:t>
      </w:r>
    </w:p>
    <w:p w:rsidR="00F64C03" w:rsidRPr="00D77856" w:rsidRDefault="00EF1677">
      <w:pPr>
        <w:spacing w:line="560" w:lineRule="exact"/>
        <w:ind w:firstLineChars="0" w:firstLine="0"/>
        <w:rPr>
          <w:rFonts w:ascii="仿宋_GB2312"/>
          <w:szCs w:val="32"/>
        </w:rPr>
      </w:pPr>
      <w:r>
        <w:rPr>
          <w:rFonts w:ascii="仿宋_GB2312" w:hint="eastAsia"/>
          <w:szCs w:val="32"/>
        </w:rPr>
        <w:t xml:space="preserve">    </w:t>
      </w:r>
      <w:r w:rsidR="0003776D" w:rsidRPr="00D77856">
        <w:rPr>
          <w:rFonts w:ascii="仿宋_GB2312" w:hint="eastAsia"/>
          <w:szCs w:val="32"/>
        </w:rPr>
        <w:t>你公司报送的由内蒙古鸣霄技术咨询有限责任公司编制的《达拉特旗珂浩政兴商贸有限公司环保储煤棚改造项目环境影响报告表》（以下简称《报告表</w:t>
      </w:r>
      <w:r w:rsidR="0003776D" w:rsidRPr="00D77856">
        <w:rPr>
          <w:rFonts w:ascii="仿宋_GB2312" w:hint="eastAsia"/>
          <w:color w:val="000000"/>
          <w:szCs w:val="32"/>
        </w:rPr>
        <w:t>》）</w:t>
      </w:r>
      <w:r w:rsidR="00C243DF" w:rsidRPr="00C243DF">
        <w:rPr>
          <w:rFonts w:ascii="仿宋_GB2312" w:hint="eastAsia"/>
          <w:color w:val="000000"/>
          <w:szCs w:val="32"/>
        </w:rPr>
        <w:t>及《达拉特旗人民政府关于靖源煤炭物流园区运营情况说明的函》、《达拉特旗人民政府关于印发&lt;达拉特旗旗域物流发展规划（2019-2030）的通知》（达政发〔2021〕2号）、《达拉特旗人民政府关于旗城乡规划管理</w:t>
      </w:r>
      <w:r w:rsidR="00C243DF" w:rsidRPr="00C243DF">
        <w:rPr>
          <w:rFonts w:ascii="仿宋_GB2312" w:hint="eastAsia"/>
          <w:color w:val="000000"/>
          <w:szCs w:val="32"/>
        </w:rPr>
        <w:lastRenderedPageBreak/>
        <w:t>委员会2021年第六次会议审议项目的批复》（达政函〔2021〕475</w:t>
      </w:r>
      <w:r w:rsidR="00C243DF">
        <w:rPr>
          <w:rFonts w:ascii="仿宋_GB2312" w:hint="eastAsia"/>
          <w:color w:val="000000"/>
          <w:szCs w:val="32"/>
        </w:rPr>
        <w:t>号）</w:t>
      </w:r>
      <w:r w:rsidR="0003776D" w:rsidRPr="00D77856">
        <w:rPr>
          <w:rFonts w:ascii="仿宋_GB2312" w:hint="eastAsia"/>
          <w:color w:val="000000"/>
          <w:szCs w:val="32"/>
        </w:rPr>
        <w:t>收悉。</w:t>
      </w:r>
      <w:r w:rsidR="0003776D" w:rsidRPr="00D77856">
        <w:rPr>
          <w:rFonts w:ascii="仿宋_GB2312" w:hint="eastAsia"/>
          <w:szCs w:val="32"/>
        </w:rPr>
        <w:t>经研究，现批复如下：</w:t>
      </w:r>
    </w:p>
    <w:p w:rsidR="009E0E7A" w:rsidRPr="00D77856" w:rsidRDefault="0003776D">
      <w:pPr>
        <w:spacing w:line="560" w:lineRule="exact"/>
        <w:ind w:firstLine="640"/>
        <w:rPr>
          <w:rFonts w:ascii="仿宋_GB2312"/>
          <w:color w:val="000000"/>
          <w:szCs w:val="32"/>
        </w:rPr>
      </w:pPr>
      <w:r w:rsidRPr="00D77856">
        <w:rPr>
          <w:rFonts w:ascii="仿宋_GB2312" w:hint="eastAsia"/>
          <w:color w:val="000000"/>
          <w:szCs w:val="32"/>
        </w:rPr>
        <w:t>一、</w:t>
      </w:r>
      <w:r w:rsidR="009E0E7A" w:rsidRPr="00D77856">
        <w:rPr>
          <w:rFonts w:ascii="仿宋_GB2312" w:hint="eastAsia"/>
          <w:color w:val="000000"/>
          <w:szCs w:val="32"/>
        </w:rPr>
        <w:t>本项目位于鄂尔多斯市达拉特旗树林召镇沙坝子村</w:t>
      </w:r>
      <w:r w:rsidR="00C243DF" w:rsidRPr="00C243DF">
        <w:rPr>
          <w:rFonts w:ascii="仿宋_GB2312" w:hint="eastAsia"/>
          <w:color w:val="000000"/>
          <w:szCs w:val="32"/>
        </w:rPr>
        <w:t>靖源煤炭物流园区内</w:t>
      </w:r>
      <w:r w:rsidR="009E0E7A" w:rsidRPr="00D77856">
        <w:rPr>
          <w:rFonts w:ascii="仿宋_GB2312" w:hint="eastAsia"/>
          <w:color w:val="000000"/>
          <w:szCs w:val="32"/>
        </w:rPr>
        <w:t>。</w:t>
      </w:r>
      <w:r w:rsidR="00B64072" w:rsidRPr="00D77856">
        <w:rPr>
          <w:rFonts w:ascii="仿宋_GB2312" w:hint="eastAsia"/>
          <w:color w:val="000000"/>
          <w:szCs w:val="32"/>
        </w:rPr>
        <w:t>主要建设内容包括全封闭储煤棚、</w:t>
      </w:r>
      <w:r w:rsidR="00D77856">
        <w:rPr>
          <w:rFonts w:ascii="仿宋_GB2312" w:hint="eastAsia"/>
          <w:color w:val="000000"/>
          <w:szCs w:val="32"/>
        </w:rPr>
        <w:t>智能干选</w:t>
      </w:r>
      <w:r w:rsidR="00E7059D">
        <w:rPr>
          <w:rFonts w:ascii="仿宋_GB2312" w:hint="eastAsia"/>
          <w:color w:val="000000"/>
          <w:szCs w:val="32"/>
        </w:rPr>
        <w:t>车间</w:t>
      </w:r>
      <w:r w:rsidR="00D77856">
        <w:rPr>
          <w:rFonts w:ascii="仿宋_GB2312" w:hint="eastAsia"/>
          <w:color w:val="000000"/>
          <w:szCs w:val="32"/>
        </w:rPr>
        <w:t>、</w:t>
      </w:r>
      <w:r w:rsidR="00B64072" w:rsidRPr="00D77856">
        <w:rPr>
          <w:rFonts w:ascii="仿宋_GB2312" w:hint="eastAsia"/>
          <w:color w:val="000000"/>
          <w:szCs w:val="32"/>
        </w:rPr>
        <w:t>沉淀池、喷淋洒水抑尘装置和办公生活区等其他公辅工程及环保工程，</w:t>
      </w:r>
      <w:r w:rsidR="008C5F2D" w:rsidRPr="00F36FF9">
        <w:rPr>
          <w:rFonts w:ascii="仿宋_GB2312" w:hint="eastAsia"/>
          <w:color w:val="000000"/>
          <w:szCs w:val="32"/>
        </w:rPr>
        <w:t>建设规模为年储存、周转原煤</w:t>
      </w:r>
      <w:r w:rsidR="008C5F2D">
        <w:rPr>
          <w:rFonts w:ascii="仿宋_GB2312" w:hint="eastAsia"/>
          <w:color w:val="000000"/>
          <w:szCs w:val="32"/>
        </w:rPr>
        <w:t>7</w:t>
      </w:r>
      <w:r w:rsidR="008C5F2D" w:rsidRPr="00F36FF9">
        <w:rPr>
          <w:rFonts w:ascii="仿宋_GB2312" w:hint="eastAsia"/>
          <w:color w:val="000000"/>
          <w:szCs w:val="32"/>
        </w:rPr>
        <w:t>0万吨</w:t>
      </w:r>
      <w:r w:rsidR="008C5F2D">
        <w:rPr>
          <w:rFonts w:ascii="仿宋_GB2312" w:hint="eastAsia"/>
          <w:color w:val="000000"/>
          <w:szCs w:val="32"/>
        </w:rPr>
        <w:t>（全部进入干选工序）</w:t>
      </w:r>
      <w:r w:rsidR="00B64072" w:rsidRPr="00D77856">
        <w:rPr>
          <w:rFonts w:ascii="仿宋_GB2312" w:hint="eastAsia"/>
          <w:color w:val="000000"/>
          <w:szCs w:val="32"/>
        </w:rPr>
        <w:t>。项目总投资为</w:t>
      </w:r>
      <w:r w:rsidR="003E754C">
        <w:rPr>
          <w:rFonts w:ascii="仿宋_GB2312" w:hint="eastAsia"/>
          <w:color w:val="000000"/>
          <w:szCs w:val="32"/>
        </w:rPr>
        <w:t>1000</w:t>
      </w:r>
      <w:r w:rsidR="00B64072" w:rsidRPr="00D77856">
        <w:rPr>
          <w:rFonts w:ascii="仿宋_GB2312" w:hint="eastAsia"/>
          <w:color w:val="000000"/>
          <w:szCs w:val="32"/>
        </w:rPr>
        <w:t>万元，其中环保投资</w:t>
      </w:r>
      <w:r w:rsidR="003E754C">
        <w:rPr>
          <w:rFonts w:ascii="仿宋_GB2312" w:hint="eastAsia"/>
          <w:color w:val="000000"/>
          <w:szCs w:val="32"/>
        </w:rPr>
        <w:t>400</w:t>
      </w:r>
      <w:r w:rsidR="00B64072" w:rsidRPr="00D77856">
        <w:rPr>
          <w:rFonts w:ascii="仿宋_GB2312" w:hint="eastAsia"/>
          <w:color w:val="000000"/>
          <w:szCs w:val="32"/>
        </w:rPr>
        <w:t>万元。</w:t>
      </w:r>
    </w:p>
    <w:p w:rsidR="00F64C03" w:rsidRPr="00D77856" w:rsidRDefault="0003776D">
      <w:pPr>
        <w:spacing w:line="560" w:lineRule="exact"/>
        <w:ind w:firstLine="640"/>
        <w:rPr>
          <w:rFonts w:ascii="仿宋_GB2312"/>
          <w:color w:val="000000"/>
          <w:szCs w:val="32"/>
        </w:rPr>
      </w:pPr>
      <w:r w:rsidRPr="00D77856">
        <w:rPr>
          <w:rFonts w:ascii="仿宋_GB2312" w:hint="eastAsia"/>
          <w:color w:val="000000"/>
          <w:szCs w:val="32"/>
        </w:rPr>
        <w:t>《报告表》认为，在全面落实各项生态环境保护和环境污染防治措施的前提下，项目建设对环境的不利影响能够得到一定的缓解和控制。因此，我局原则同意你公司按照《报告表》中所列的建设项目性质、规模、地点、环境保护措施进行建设。</w:t>
      </w:r>
    </w:p>
    <w:p w:rsidR="00F64C03" w:rsidRPr="00D77856" w:rsidRDefault="0003776D">
      <w:pPr>
        <w:spacing w:line="560" w:lineRule="exact"/>
        <w:ind w:firstLineChars="0" w:firstLine="0"/>
        <w:rPr>
          <w:rFonts w:ascii="仿宋_GB2312"/>
          <w:color w:val="000000"/>
          <w:szCs w:val="32"/>
        </w:rPr>
      </w:pPr>
      <w:r w:rsidRPr="00D77856">
        <w:rPr>
          <w:rFonts w:ascii="仿宋_GB2312" w:hint="eastAsia"/>
          <w:szCs w:val="32"/>
        </w:rPr>
        <w:t xml:space="preserve">    二</w:t>
      </w:r>
      <w:r w:rsidRPr="00D77856">
        <w:rPr>
          <w:rFonts w:ascii="仿宋_GB2312" w:hint="eastAsia"/>
          <w:color w:val="000000"/>
          <w:szCs w:val="32"/>
        </w:rPr>
        <w:t>、项目建设与运行管理中应重点做好的工作</w:t>
      </w:r>
    </w:p>
    <w:p w:rsidR="00F64C03" w:rsidRPr="00D77856" w:rsidRDefault="0003776D">
      <w:pPr>
        <w:pStyle w:val="a0"/>
        <w:spacing w:line="560" w:lineRule="exact"/>
        <w:ind w:firstLine="640"/>
        <w:outlineLvl w:val="1"/>
        <w:rPr>
          <w:rFonts w:ascii="仿宋_GB2312"/>
          <w:szCs w:val="32"/>
        </w:rPr>
      </w:pPr>
      <w:r w:rsidRPr="00D77856">
        <w:rPr>
          <w:rFonts w:ascii="仿宋_GB2312" w:hint="eastAsia"/>
          <w:szCs w:val="32"/>
        </w:rPr>
        <w:t>1.加强施工期环境管理。施工单位在土石方开挖及设备安装过程中应严格按照设计要求施工，尽可能缩小施工活动范围，施工场地四周须建立围挡，定期进行洒水和清扫；禁止在敏感建筑物集中区域内进行打桩、搅拌混凝土、鸣笛等活动；施工结束后须尽快对临时占地和周边进行生态植被恢复，防止水土流失；施工期产生的废水和固体废弃物要集中收集统一处置。</w:t>
      </w:r>
    </w:p>
    <w:p w:rsidR="00F64C03" w:rsidRPr="00AE7036" w:rsidRDefault="0003776D">
      <w:pPr>
        <w:spacing w:line="560" w:lineRule="exact"/>
        <w:ind w:firstLine="640"/>
        <w:rPr>
          <w:rFonts w:ascii="仿宋_GB2312"/>
          <w:szCs w:val="32"/>
        </w:rPr>
      </w:pPr>
      <w:r w:rsidRPr="00D77856">
        <w:rPr>
          <w:rFonts w:ascii="仿宋_GB2312" w:hint="eastAsia"/>
          <w:szCs w:val="32"/>
        </w:rPr>
        <w:t>2.严格落实《报告表》提出的大气污染防治措施。</w:t>
      </w:r>
      <w:r w:rsidR="00C243DF">
        <w:rPr>
          <w:rFonts w:ascii="仿宋_GB2312" w:hint="eastAsia"/>
          <w:szCs w:val="32"/>
        </w:rPr>
        <w:t>项目冬季供暖采用电暖气取暖。</w:t>
      </w:r>
      <w:r w:rsidRPr="00D77856">
        <w:rPr>
          <w:rFonts w:ascii="仿宋_GB2312" w:hint="eastAsia"/>
          <w:szCs w:val="32"/>
        </w:rPr>
        <w:t>原煤及产品煤贮存于全封闭储棚内，内设喷淋洒水抑尘装置抑尘；筛分工序置于全封闭车间内，产尘点处设置</w:t>
      </w:r>
      <w:r w:rsidR="00D77856">
        <w:rPr>
          <w:rFonts w:ascii="仿宋_GB2312" w:hint="eastAsia"/>
          <w:szCs w:val="32"/>
        </w:rPr>
        <w:t>喷淋洒水装置抑尘</w:t>
      </w:r>
      <w:r w:rsidRPr="00D77856">
        <w:rPr>
          <w:rFonts w:ascii="仿宋_GB2312" w:hint="eastAsia"/>
          <w:szCs w:val="32"/>
        </w:rPr>
        <w:t>；</w:t>
      </w:r>
      <w:r w:rsidR="00D77856">
        <w:rPr>
          <w:rFonts w:ascii="仿宋_GB2312" w:hint="eastAsia"/>
          <w:szCs w:val="32"/>
        </w:rPr>
        <w:t>干</w:t>
      </w:r>
      <w:r w:rsidRPr="00D77856">
        <w:rPr>
          <w:rFonts w:ascii="仿宋_GB2312" w:hint="eastAsia"/>
          <w:szCs w:val="32"/>
        </w:rPr>
        <w:t>选设施置于全封闭储棚内，</w:t>
      </w:r>
      <w:r w:rsidR="00D77856">
        <w:rPr>
          <w:rFonts w:ascii="仿宋_GB2312" w:hint="eastAsia"/>
          <w:szCs w:val="32"/>
        </w:rPr>
        <w:t>产尘点处设置布袋除尘器抑尘，</w:t>
      </w:r>
      <w:r w:rsidRPr="00D77856">
        <w:rPr>
          <w:rFonts w:ascii="仿宋_GB2312" w:hint="eastAsia"/>
          <w:szCs w:val="32"/>
        </w:rPr>
        <w:t>通过采取以上控制措施，确保粉尘排放满</w:t>
      </w:r>
      <w:r w:rsidRPr="00D77856">
        <w:rPr>
          <w:rFonts w:ascii="仿宋_GB2312" w:hint="eastAsia"/>
          <w:szCs w:val="32"/>
        </w:rPr>
        <w:lastRenderedPageBreak/>
        <w:t>足《煤炭工业污染物排放标准》（GB20426-2006）限值要求。</w:t>
      </w:r>
      <w:r w:rsidR="00AE7036" w:rsidRPr="00AE7036">
        <w:rPr>
          <w:rFonts w:ascii="仿宋_GB2312" w:hint="eastAsia"/>
          <w:szCs w:val="32"/>
        </w:rPr>
        <w:t>加强运营期管理，确保各类废气排放满足相关标准限值要求。</w:t>
      </w:r>
    </w:p>
    <w:p w:rsidR="00F64C03" w:rsidRPr="00D77856" w:rsidRDefault="0003776D">
      <w:pPr>
        <w:snapToGrid w:val="0"/>
        <w:spacing w:line="560" w:lineRule="exact"/>
        <w:ind w:firstLine="640"/>
        <w:rPr>
          <w:rFonts w:ascii="仿宋_GB2312"/>
          <w:szCs w:val="32"/>
        </w:rPr>
      </w:pPr>
      <w:r w:rsidRPr="00D77856">
        <w:rPr>
          <w:rFonts w:ascii="仿宋_GB2312" w:hint="eastAsia"/>
          <w:szCs w:val="32"/>
        </w:rPr>
        <w:t>3.</w:t>
      </w:r>
      <w:r w:rsidRPr="00D77856">
        <w:rPr>
          <w:rFonts w:ascii="仿宋_GB2312" w:hAnsi="仿宋_GB2312" w:cs="仿宋_GB2312" w:hint="eastAsia"/>
          <w:kern w:val="0"/>
          <w:szCs w:val="32"/>
        </w:rPr>
        <w:t>强化废水处理与回用，实行雨污分流，清污分流。</w:t>
      </w:r>
      <w:r w:rsidR="00D77856" w:rsidRPr="00D77856">
        <w:rPr>
          <w:rFonts w:ascii="仿宋_GB2312" w:hAnsi="仿宋_GB2312" w:cs="仿宋_GB2312" w:hint="eastAsia"/>
          <w:szCs w:val="32"/>
        </w:rPr>
        <w:t>亿荣达煤炭储运中心污水处理设施建成前，生活污水拉运至达拉特旗国中水务污水处理厂进行处理；建成后，生活污水经化粪池暂存后拉运至亿荣达煤炭储运中心污水处理设施进行处理，处理后回</w:t>
      </w:r>
      <w:r w:rsidR="00D77856">
        <w:rPr>
          <w:rFonts w:ascii="仿宋_GB2312" w:hAnsi="仿宋_GB2312" w:cs="仿宋_GB2312" w:hint="eastAsia"/>
          <w:szCs w:val="32"/>
        </w:rPr>
        <w:t>用</w:t>
      </w:r>
      <w:r w:rsidRPr="00D77856">
        <w:rPr>
          <w:rFonts w:ascii="仿宋_GB2312" w:hAnsi="仿宋_GB2312" w:cs="仿宋_GB2312" w:hint="eastAsia"/>
          <w:szCs w:val="32"/>
        </w:rPr>
        <w:t>；初期雨水经沉淀池沉淀后，用于洒水抑尘。</w:t>
      </w:r>
      <w:r w:rsidR="00D77856" w:rsidRPr="00D77856">
        <w:rPr>
          <w:rFonts w:ascii="仿宋_GB2312" w:hint="eastAsia"/>
          <w:szCs w:val="32"/>
        </w:rPr>
        <w:t>厂区各车间及储棚等地面均须进行硬化，避免废水下渗对区域地下水产生影响。</w:t>
      </w:r>
      <w:r w:rsidRPr="00D77856">
        <w:rPr>
          <w:rFonts w:ascii="仿宋_GB2312" w:hint="eastAsia"/>
          <w:szCs w:val="32"/>
        </w:rPr>
        <w:t>厂区内地面须硬化，四周设置导流渠对雨水进行收集，最终进入沉淀池内储存，避免雨水冲刷地面形成的废水对周边环境造成影响。</w:t>
      </w:r>
    </w:p>
    <w:p w:rsidR="00F64C03" w:rsidRPr="00D77856" w:rsidRDefault="0003776D">
      <w:pPr>
        <w:snapToGrid w:val="0"/>
        <w:spacing w:line="560" w:lineRule="exact"/>
        <w:ind w:firstLine="640"/>
        <w:rPr>
          <w:rFonts w:ascii="仿宋_GB2312"/>
          <w:color w:val="000000"/>
          <w:szCs w:val="32"/>
        </w:rPr>
      </w:pPr>
      <w:r w:rsidRPr="00D77856">
        <w:rPr>
          <w:rFonts w:ascii="仿宋_GB2312" w:hint="eastAsia"/>
          <w:szCs w:val="32"/>
        </w:rPr>
        <w:t>4.</w:t>
      </w:r>
      <w:r w:rsidRPr="00D77856">
        <w:rPr>
          <w:rFonts w:ascii="仿宋_GB2312" w:hint="eastAsia"/>
          <w:color w:val="000000"/>
          <w:szCs w:val="32"/>
        </w:rPr>
        <w:t>应采取妥善控制措施，确保厂界噪声满足《工业企业厂界环境噪声排放标准》（GB12348-2008）2类标准限值要求。</w:t>
      </w:r>
    </w:p>
    <w:p w:rsidR="00F64C03" w:rsidRPr="00D77856" w:rsidRDefault="00E7059D">
      <w:pPr>
        <w:snapToGrid w:val="0"/>
        <w:spacing w:line="560" w:lineRule="exact"/>
        <w:ind w:firstLine="640"/>
        <w:rPr>
          <w:rFonts w:ascii="仿宋_GB2312" w:hAnsi="仿宋_GB2312" w:cs="仿宋_GB2312"/>
          <w:kern w:val="0"/>
          <w:szCs w:val="32"/>
        </w:rPr>
      </w:pPr>
      <w:r>
        <w:rPr>
          <w:rFonts w:ascii="仿宋_GB2312" w:hint="eastAsia"/>
          <w:color w:val="000000"/>
          <w:szCs w:val="32"/>
        </w:rPr>
        <w:t>5</w:t>
      </w:r>
      <w:r w:rsidR="0003776D" w:rsidRPr="00D77856">
        <w:rPr>
          <w:rFonts w:ascii="仿宋_GB2312" w:hint="eastAsia"/>
          <w:color w:val="000000"/>
          <w:szCs w:val="32"/>
        </w:rPr>
        <w:t>.按照《报告表》提出的要求，做好固体废弃物分类处置工作。分选矸石处置须符合《煤矸石综合利用管理办法》（2014年修订版）要求。建设单位须严格按照《一般工业固体废物贮存和填埋污染控制标准》（GB18599-2020）要求对一般固废进行处置，不得乱弃。</w:t>
      </w:r>
    </w:p>
    <w:p w:rsidR="00F64C03" w:rsidRPr="00D77856" w:rsidRDefault="0003776D">
      <w:pPr>
        <w:spacing w:line="560" w:lineRule="exact"/>
        <w:ind w:firstLine="640"/>
        <w:rPr>
          <w:rFonts w:ascii="仿宋_GB2312"/>
          <w:color w:val="000000"/>
          <w:szCs w:val="32"/>
        </w:rPr>
      </w:pPr>
      <w:r w:rsidRPr="00D77856">
        <w:rPr>
          <w:rFonts w:ascii="仿宋_GB2312" w:hint="eastAsia"/>
          <w:color w:val="000000"/>
          <w:szCs w:val="32"/>
        </w:rPr>
        <w:t>6.项目建成投运前，建设单位须按照相关要求在可视范围内设置视频监控点位系统，保证监控区域无死角和监控画质高清晰，并与鄂尔多斯市环境网格化监管平台联网，办理视频监控审核备案手续。</w:t>
      </w:r>
    </w:p>
    <w:p w:rsidR="00F64C03" w:rsidRPr="00D77856" w:rsidRDefault="0003776D">
      <w:pPr>
        <w:spacing w:line="560" w:lineRule="exact"/>
        <w:ind w:firstLine="640"/>
        <w:rPr>
          <w:rFonts w:ascii="仿宋_GB2312"/>
          <w:color w:val="000000"/>
          <w:szCs w:val="32"/>
        </w:rPr>
      </w:pPr>
      <w:r w:rsidRPr="00D77856">
        <w:rPr>
          <w:rFonts w:ascii="仿宋_GB2312" w:hint="eastAsia"/>
          <w:color w:val="000000"/>
          <w:szCs w:val="32"/>
        </w:rPr>
        <w:t>7.强化环境风险防范。制定环境风险应急预案，落实环境风</w:t>
      </w:r>
      <w:r w:rsidRPr="00D77856">
        <w:rPr>
          <w:rFonts w:ascii="仿宋_GB2312" w:hint="eastAsia"/>
          <w:color w:val="000000"/>
          <w:szCs w:val="32"/>
        </w:rPr>
        <w:lastRenderedPageBreak/>
        <w:t>险事故防范措施，提高事故风险防范和污染控制能力。</w:t>
      </w:r>
    </w:p>
    <w:p w:rsidR="00F64C03" w:rsidRPr="00D77856" w:rsidRDefault="0003776D">
      <w:pPr>
        <w:spacing w:line="560" w:lineRule="exact"/>
        <w:ind w:firstLine="640"/>
        <w:rPr>
          <w:rFonts w:ascii="仿宋_GB2312"/>
        </w:rPr>
      </w:pPr>
      <w:r w:rsidRPr="00D77856">
        <w:rPr>
          <w:rFonts w:ascii="仿宋_GB2312" w:hint="eastAsia"/>
        </w:rPr>
        <w:t>三、项目建设必须严格执行环境保护“三同时”制度。项目竣工后，须按照规定程序实施竣工环境保护验收。</w:t>
      </w:r>
    </w:p>
    <w:p w:rsidR="00F64C03" w:rsidRPr="00D77856" w:rsidRDefault="0003776D">
      <w:pPr>
        <w:spacing w:line="560" w:lineRule="exact"/>
        <w:ind w:firstLine="640"/>
        <w:rPr>
          <w:rFonts w:ascii="仿宋_GB2312"/>
        </w:rPr>
      </w:pPr>
      <w:r w:rsidRPr="00D77856">
        <w:rPr>
          <w:rFonts w:ascii="仿宋_GB2312" w:hint="eastAsia"/>
        </w:rPr>
        <w:t>四、你公司应在收到本批复20日内，将《报告表》（报批版）及批复文件送至鄂尔多斯市生态环境局达拉特旗分局，我局委托鄂尔多斯市生态环境局达拉特旗分局负责该项目的日常监管工作。</w:t>
      </w:r>
    </w:p>
    <w:p w:rsidR="00F64C03" w:rsidRPr="00D77856" w:rsidRDefault="0003776D">
      <w:pPr>
        <w:spacing w:line="560" w:lineRule="exact"/>
        <w:ind w:firstLine="640"/>
        <w:rPr>
          <w:rFonts w:ascii="仿宋_GB2312"/>
        </w:rPr>
      </w:pPr>
      <w:r w:rsidRPr="00D77856">
        <w:rPr>
          <w:rFonts w:ascii="仿宋_GB2312" w:hint="eastAsia"/>
        </w:rPr>
        <w:t>五、该项目从批准之日起超过5年方决定开工建设，其环评文件应重新审核。如果项目建设地点、规模、工艺、防治污染和防止生态破坏的措施等发生重大变化时，需重新报批环评文件。</w:t>
      </w:r>
    </w:p>
    <w:p w:rsidR="00F64C03" w:rsidRPr="00D77856" w:rsidRDefault="00F64C03">
      <w:pPr>
        <w:pStyle w:val="a0"/>
        <w:ind w:firstLine="640"/>
        <w:rPr>
          <w:rFonts w:ascii="仿宋_GB2312"/>
          <w:szCs w:val="32"/>
        </w:rPr>
      </w:pPr>
    </w:p>
    <w:p w:rsidR="00F64C03" w:rsidRPr="00D77856" w:rsidRDefault="00F64C03">
      <w:pPr>
        <w:pStyle w:val="2"/>
        <w:ind w:left="640" w:firstLine="640"/>
        <w:rPr>
          <w:rFonts w:ascii="仿宋_GB2312" w:eastAsia="仿宋_GB2312"/>
          <w:sz w:val="32"/>
          <w:szCs w:val="32"/>
        </w:rPr>
      </w:pPr>
    </w:p>
    <w:p w:rsidR="00F64C03" w:rsidRPr="00D77856" w:rsidRDefault="00F64C03">
      <w:pPr>
        <w:ind w:firstLine="640"/>
        <w:rPr>
          <w:rFonts w:ascii="仿宋_GB2312"/>
          <w:szCs w:val="32"/>
        </w:rPr>
      </w:pPr>
    </w:p>
    <w:p w:rsidR="00F64C03" w:rsidRPr="00D77856" w:rsidRDefault="0003776D">
      <w:pPr>
        <w:spacing w:line="560" w:lineRule="exact"/>
        <w:ind w:firstLineChars="0" w:firstLine="0"/>
        <w:jc w:val="center"/>
        <w:rPr>
          <w:rFonts w:ascii="仿宋_GB2312"/>
          <w:szCs w:val="32"/>
        </w:rPr>
      </w:pPr>
      <w:r w:rsidRPr="00D77856">
        <w:rPr>
          <w:rFonts w:ascii="仿宋_GB2312" w:hint="eastAsia"/>
          <w:szCs w:val="32"/>
        </w:rPr>
        <w:t xml:space="preserve">                            鄂尔多斯市生态环境局</w:t>
      </w:r>
    </w:p>
    <w:p w:rsidR="00F64C03" w:rsidRPr="00D77856" w:rsidRDefault="0003776D">
      <w:pPr>
        <w:spacing w:line="560" w:lineRule="exact"/>
        <w:ind w:firstLine="640"/>
        <w:jc w:val="center"/>
        <w:rPr>
          <w:rFonts w:ascii="仿宋_GB2312"/>
          <w:szCs w:val="32"/>
        </w:rPr>
      </w:pPr>
      <w:r w:rsidRPr="00D77856">
        <w:rPr>
          <w:rFonts w:ascii="仿宋_GB2312" w:hint="eastAsia"/>
          <w:szCs w:val="32"/>
        </w:rPr>
        <w:t xml:space="preserve">                         2022年3月14日</w:t>
      </w:r>
    </w:p>
    <w:p w:rsidR="00F64C03" w:rsidRPr="00D77856" w:rsidRDefault="00F64C03">
      <w:pPr>
        <w:spacing w:line="560" w:lineRule="exact"/>
        <w:ind w:firstLineChars="1750" w:firstLine="5600"/>
        <w:rPr>
          <w:rFonts w:ascii="仿宋_GB2312"/>
          <w:szCs w:val="32"/>
        </w:rPr>
      </w:pPr>
    </w:p>
    <w:p w:rsidR="00F64C03" w:rsidRPr="00D77856" w:rsidRDefault="00F64C03">
      <w:pPr>
        <w:pStyle w:val="2CharCharCharCharCharCharChar"/>
        <w:ind w:firstLine="260"/>
        <w:rPr>
          <w:rFonts w:ascii="仿宋_GB2312" w:cs="Times New Roman"/>
          <w:sz w:val="13"/>
          <w:szCs w:val="13"/>
        </w:rPr>
      </w:pPr>
    </w:p>
    <w:p w:rsidR="00F64C03" w:rsidRPr="00D77856" w:rsidRDefault="00F64C03">
      <w:pPr>
        <w:pStyle w:val="2CharCharCharCharCharCharChar"/>
        <w:ind w:firstLine="260"/>
        <w:rPr>
          <w:rFonts w:ascii="仿宋_GB2312" w:cs="Times New Roman"/>
          <w:sz w:val="13"/>
          <w:szCs w:val="13"/>
        </w:rPr>
      </w:pPr>
    </w:p>
    <w:p w:rsidR="00D77856" w:rsidRDefault="00D77856">
      <w:pPr>
        <w:pStyle w:val="2CharCharCharCharCharCharChar"/>
        <w:ind w:firstLine="260"/>
        <w:rPr>
          <w:rFonts w:ascii="仿宋_GB2312" w:cs="Times New Roman"/>
          <w:sz w:val="13"/>
          <w:szCs w:val="13"/>
        </w:rPr>
      </w:pPr>
    </w:p>
    <w:p w:rsidR="00D77856" w:rsidRDefault="00D77856">
      <w:pPr>
        <w:pStyle w:val="2CharCharCharCharCharCharChar"/>
        <w:ind w:firstLine="260"/>
        <w:rPr>
          <w:rFonts w:ascii="仿宋_GB2312" w:cs="Times New Roman"/>
          <w:sz w:val="13"/>
          <w:szCs w:val="13"/>
        </w:rPr>
      </w:pPr>
    </w:p>
    <w:p w:rsidR="00D77856" w:rsidRPr="00D77856" w:rsidRDefault="00D77856">
      <w:pPr>
        <w:pStyle w:val="2CharCharCharCharCharCharChar"/>
        <w:ind w:firstLine="260"/>
        <w:rPr>
          <w:rFonts w:ascii="仿宋_GB2312" w:cs="Times New Roman"/>
          <w:sz w:val="13"/>
          <w:szCs w:val="13"/>
        </w:rPr>
      </w:pPr>
    </w:p>
    <w:p w:rsidR="00F64C03" w:rsidRPr="00D77856" w:rsidRDefault="00ED1D12">
      <w:pPr>
        <w:spacing w:line="440" w:lineRule="exact"/>
        <w:ind w:left="840" w:hangingChars="300" w:hanging="840"/>
        <w:rPr>
          <w:rFonts w:ascii="仿宋_GB2312"/>
          <w:sz w:val="28"/>
          <w:szCs w:val="28"/>
        </w:rPr>
      </w:pPr>
      <w:r>
        <w:rPr>
          <w:rFonts w:ascii="仿宋_GB2312"/>
          <w:sz w:val="28"/>
          <w:szCs w:val="28"/>
        </w:rPr>
        <w:pict>
          <v:line id="Line 2" o:spid="_x0000_s1026" style="position:absolute;left:0;text-align:left;z-index:1" from="0,2.8pt" to="447.85pt,2.85pt"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bbbvtQAAAAEAQAADwAAAAAAAAAB&#10;ACAAAAAiAAAAZHJzL2Rvd25yZXYueG1sUEsBAhQAFAAAAAgAh07iQDptiIHbAQAA2wMAAA4AAAAA&#10;AAAAAQAgAAAAIwEAAGRycy9lMm9Eb2MueG1sUEsFBgAAAAAGAAYAWQEAAHAFAAAAAA==&#10;"/>
        </w:pict>
      </w:r>
      <w:r w:rsidR="0003776D" w:rsidRPr="00D77856">
        <w:rPr>
          <w:rFonts w:ascii="仿宋_GB2312" w:hint="eastAsia"/>
          <w:sz w:val="28"/>
          <w:szCs w:val="28"/>
        </w:rPr>
        <w:t>抄送：鄂尔多斯市生态环境局达拉特旗分局，市生态环境综合行政执法支</w:t>
      </w:r>
    </w:p>
    <w:p w:rsidR="00F64C03" w:rsidRPr="00D77856" w:rsidRDefault="0003776D">
      <w:pPr>
        <w:spacing w:line="440" w:lineRule="exact"/>
        <w:ind w:left="840" w:hangingChars="300" w:hanging="840"/>
        <w:rPr>
          <w:rFonts w:ascii="仿宋_GB2312"/>
          <w:sz w:val="28"/>
          <w:szCs w:val="28"/>
        </w:rPr>
      </w:pPr>
      <w:r w:rsidRPr="00D77856">
        <w:rPr>
          <w:rFonts w:ascii="仿宋_GB2312" w:hint="eastAsia"/>
          <w:sz w:val="28"/>
          <w:szCs w:val="28"/>
        </w:rPr>
        <w:t>队，内蒙古鸣霄技术咨询有限责任公司。</w:t>
      </w:r>
    </w:p>
    <w:p w:rsidR="00F64C03" w:rsidRPr="00D77856" w:rsidRDefault="00ED1D12">
      <w:pPr>
        <w:spacing w:line="560" w:lineRule="exact"/>
        <w:ind w:firstLineChars="0" w:firstLine="0"/>
        <w:rPr>
          <w:rFonts w:ascii="仿宋_GB2312"/>
        </w:rPr>
      </w:pPr>
      <w:r w:rsidRPr="00ED1D12">
        <w:rPr>
          <w:rFonts w:ascii="仿宋_GB2312"/>
          <w:sz w:val="28"/>
          <w:szCs w:val="28"/>
        </w:rPr>
        <w:pict>
          <v:line id="Line 3" o:spid="_x0000_s1028" style="position:absolute;left:0;text-align:left;z-index:3" from="1.65pt,29.4pt" to="449.5pt,29.45pt" o:gfxdata="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GuAGaPVAAAABwEAAA8AAAAAAAAA&#10;AQAgAAAAIgAAAGRycy9kb3ducmV2LnhtbFBLAQIUABQAAAAIAIdO4kCTZXDF2wEAANsDAAAOAAAA&#10;AAAAAAEAIAAAACQBAABkcnMvZTJvRG9jLnhtbFBLBQYAAAAABgAGAFkBAABxBQAAAAA=&#10;"/>
        </w:pict>
      </w:r>
      <w:r w:rsidR="0003776D" w:rsidRPr="00D77856">
        <w:rPr>
          <w:rFonts w:ascii="仿宋_GB2312" w:hint="eastAsia"/>
          <w:sz w:val="28"/>
          <w:szCs w:val="28"/>
        </w:rPr>
        <w:t>鄂尔多斯市生态环境局                        2022年3月14日印发</w:t>
      </w:r>
      <w:r>
        <w:rPr>
          <w:rFonts w:ascii="仿宋_GB2312"/>
        </w:rPr>
        <w:pict>
          <v:line id="Line 4" o:spid="_x0000_s1027" style="position:absolute;left:0;text-align:left;z-index:2;mso-position-horizontal-relative:text;mso-position-vertical-relative:text" from="0,.6pt" to="447.85pt,.65pt"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d1uUqdMAAAAEAQAADwAAAAAAAAAB&#10;ACAAAAAiAAAAZHJzL2Rvd25yZXYueG1sUEsBAhQAFAAAAAgAh07iQLNY6BjcAQAA2wMAAA4AAAAA&#10;AAAAAQAgAAAAIgEAAGRycy9lMm9Eb2MueG1sUEsFBgAAAAAGAAYAWQEAAHAFAAAAAA==&#10;"/>
        </w:pict>
      </w:r>
    </w:p>
    <w:sectPr w:rsidR="00F64C03" w:rsidRPr="00D77856" w:rsidSect="00F64C03">
      <w:headerReference w:type="even" r:id="rId7"/>
      <w:headerReference w:type="default" r:id="rId8"/>
      <w:footerReference w:type="even" r:id="rId9"/>
      <w:footerReference w:type="default" r:id="rId10"/>
      <w:headerReference w:type="first" r:id="rId11"/>
      <w:footerReference w:type="first" r:id="rId12"/>
      <w:pgSz w:w="11906" w:h="16838"/>
      <w:pgMar w:top="2098" w:right="1531" w:bottom="1588" w:left="1531" w:header="851" w:footer="992" w:gutter="0"/>
      <w:pgNumType w:fmt="numberInDash"/>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10B4" w:rsidRDefault="003910B4">
      <w:pPr>
        <w:ind w:firstLine="640"/>
      </w:pPr>
      <w:r>
        <w:separator/>
      </w:r>
    </w:p>
  </w:endnote>
  <w:endnote w:type="continuationSeparator" w:id="1">
    <w:p w:rsidR="003910B4" w:rsidRDefault="003910B4">
      <w:pPr>
        <w:ind w:firstLine="6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03" w:rsidRDefault="00ED1D12">
    <w:pPr>
      <w:pStyle w:val="a9"/>
      <w:tabs>
        <w:tab w:val="clear" w:pos="4153"/>
        <w:tab w:val="clear" w:pos="8306"/>
      </w:tabs>
      <w:ind w:firstLine="560"/>
      <w:rPr>
        <w:rFonts w:ascii="宋体" w:eastAsia="宋体"/>
        <w:sz w:val="28"/>
        <w:szCs w:val="28"/>
      </w:rPr>
    </w:pPr>
    <w:r>
      <w:rPr>
        <w:rFonts w:ascii="宋体" w:eastAsia="宋体" w:hint="eastAsia"/>
        <w:sz w:val="28"/>
        <w:szCs w:val="28"/>
      </w:rPr>
      <w:fldChar w:fldCharType="begin"/>
    </w:r>
    <w:r w:rsidR="0003776D">
      <w:rPr>
        <w:rFonts w:ascii="宋体" w:eastAsia="宋体" w:hint="eastAsia"/>
        <w:sz w:val="28"/>
        <w:szCs w:val="28"/>
      </w:rPr>
      <w:instrText xml:space="preserve"> PAGE   \* MERGEFORMAT </w:instrText>
    </w:r>
    <w:r>
      <w:rPr>
        <w:rFonts w:ascii="宋体" w:eastAsia="宋体" w:hint="eastAsia"/>
        <w:sz w:val="28"/>
        <w:szCs w:val="28"/>
      </w:rPr>
      <w:fldChar w:fldCharType="separate"/>
    </w:r>
    <w:r w:rsidR="00345938" w:rsidRPr="00345938">
      <w:rPr>
        <w:rFonts w:ascii="宋体" w:eastAsia="宋体"/>
        <w:noProof/>
        <w:sz w:val="28"/>
        <w:szCs w:val="28"/>
        <w:lang w:val="zh-CN"/>
      </w:rPr>
      <w:t>-</w:t>
    </w:r>
    <w:r w:rsidR="00345938">
      <w:rPr>
        <w:rFonts w:ascii="宋体" w:eastAsia="宋体"/>
        <w:noProof/>
        <w:sz w:val="28"/>
        <w:szCs w:val="28"/>
      </w:rPr>
      <w:t xml:space="preserve"> 4 -</w:t>
    </w:r>
    <w:r>
      <w:rPr>
        <w:rFonts w:ascii="宋体" w:eastAsia="宋体" w:hint="eastAsia"/>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03" w:rsidRDefault="00ED1D12">
    <w:pPr>
      <w:pStyle w:val="a9"/>
      <w:tabs>
        <w:tab w:val="clear" w:pos="4153"/>
        <w:tab w:val="clear" w:pos="8306"/>
      </w:tabs>
      <w:ind w:firstLine="560"/>
      <w:jc w:val="right"/>
      <w:rPr>
        <w:rFonts w:ascii="宋体" w:eastAsia="宋体"/>
        <w:sz w:val="28"/>
        <w:szCs w:val="28"/>
      </w:rPr>
    </w:pPr>
    <w:r>
      <w:rPr>
        <w:rFonts w:ascii="宋体" w:eastAsia="宋体" w:hint="eastAsia"/>
        <w:sz w:val="28"/>
        <w:szCs w:val="28"/>
      </w:rPr>
      <w:fldChar w:fldCharType="begin"/>
    </w:r>
    <w:r w:rsidR="0003776D">
      <w:rPr>
        <w:rFonts w:ascii="宋体" w:eastAsia="宋体" w:hint="eastAsia"/>
        <w:sz w:val="28"/>
        <w:szCs w:val="28"/>
      </w:rPr>
      <w:instrText xml:space="preserve"> PAGE   \* MERGEFORMAT </w:instrText>
    </w:r>
    <w:r>
      <w:rPr>
        <w:rFonts w:ascii="宋体" w:eastAsia="宋体" w:hint="eastAsia"/>
        <w:sz w:val="28"/>
        <w:szCs w:val="28"/>
      </w:rPr>
      <w:fldChar w:fldCharType="separate"/>
    </w:r>
    <w:r w:rsidR="00345938" w:rsidRPr="00345938">
      <w:rPr>
        <w:rFonts w:ascii="宋体" w:eastAsia="宋体"/>
        <w:noProof/>
        <w:sz w:val="28"/>
        <w:szCs w:val="28"/>
        <w:lang w:val="zh-CN"/>
      </w:rPr>
      <w:t>-</w:t>
    </w:r>
    <w:r w:rsidR="00345938">
      <w:rPr>
        <w:rFonts w:ascii="宋体" w:eastAsia="宋体"/>
        <w:noProof/>
        <w:sz w:val="28"/>
        <w:szCs w:val="28"/>
      </w:rPr>
      <w:t xml:space="preserve"> 3 -</w:t>
    </w:r>
    <w:r>
      <w:rPr>
        <w:rFonts w:ascii="宋体" w:eastAsia="宋体" w:hint="eastAsia"/>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03" w:rsidRDefault="00F64C03">
    <w:pPr>
      <w:pStyle w:val="a9"/>
      <w:tabs>
        <w:tab w:val="clear" w:pos="4153"/>
        <w:tab w:val="clear" w:pos="8306"/>
      </w:tabs>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10B4" w:rsidRDefault="003910B4">
      <w:pPr>
        <w:ind w:firstLine="640"/>
      </w:pPr>
      <w:r>
        <w:separator/>
      </w:r>
    </w:p>
  </w:footnote>
  <w:footnote w:type="continuationSeparator" w:id="1">
    <w:p w:rsidR="003910B4" w:rsidRDefault="003910B4">
      <w:pPr>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03" w:rsidRDefault="00F64C03">
    <w:pPr>
      <w:pStyle w:val="aa"/>
      <w:pBdr>
        <w:bottom w:val="none" w:sz="0" w:space="0" w:color="auto"/>
      </w:pBdr>
      <w:tabs>
        <w:tab w:val="clear" w:pos="4153"/>
        <w:tab w:val="clear" w:pos="8306"/>
      </w:tabs>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03" w:rsidRDefault="00F64C03">
    <w:pPr>
      <w:pStyle w:val="aa"/>
      <w:pBdr>
        <w:bottom w:val="none" w:sz="0" w:space="0" w:color="auto"/>
      </w:pBdr>
      <w:tabs>
        <w:tab w:val="clear" w:pos="4153"/>
        <w:tab w:val="clear" w:pos="8306"/>
      </w:tabs>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03" w:rsidRDefault="00F64C03">
    <w:pPr>
      <w:pStyle w:val="aa"/>
      <w:pBdr>
        <w:bottom w:val="none" w:sz="0" w:space="0" w:color="auto"/>
      </w:pBdr>
      <w:tabs>
        <w:tab w:val="clear" w:pos="4153"/>
        <w:tab w:val="clear" w:pos="8306"/>
      </w:tabs>
      <w:ind w:firstLine="360"/>
    </w:pPr>
  </w:p>
  <w:p w:rsidR="00F64C03" w:rsidRDefault="00F64C03">
    <w:pPr>
      <w:ind w:firstLine="64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stylePaneFormatFilter w:val="3F01"/>
  <w:doNotTrackMoves/>
  <w:defaultTabStop w:val="420"/>
  <w:evenAndOddHeaders/>
  <w:drawingGridHorizontalSpacing w:val="1"/>
  <w:drawingGridVerticalSpacing w:val="156"/>
  <w:noPunctuationKerning/>
  <w:characterSpacingControl w:val="compressPunctuation"/>
  <w:doNotValidateAgainstSchema/>
  <w:doNotDemarcateInvalidXml/>
  <w:hdrShapeDefaults>
    <o:shapedefaults v:ext="edit" spidmax="9218" strokecolor="#739cc3">
      <v:fill angle="9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2A27"/>
    <w:rsid w:val="00007D9A"/>
    <w:rsid w:val="00012221"/>
    <w:rsid w:val="00025EB3"/>
    <w:rsid w:val="00034B8A"/>
    <w:rsid w:val="00035F59"/>
    <w:rsid w:val="0003776D"/>
    <w:rsid w:val="000423CE"/>
    <w:rsid w:val="000469E8"/>
    <w:rsid w:val="00052225"/>
    <w:rsid w:val="00054B36"/>
    <w:rsid w:val="00061629"/>
    <w:rsid w:val="000636DB"/>
    <w:rsid w:val="0006438B"/>
    <w:rsid w:val="00065702"/>
    <w:rsid w:val="00077FF9"/>
    <w:rsid w:val="000A07AD"/>
    <w:rsid w:val="000A0C97"/>
    <w:rsid w:val="000A5EA8"/>
    <w:rsid w:val="000B5CBB"/>
    <w:rsid w:val="000B5D13"/>
    <w:rsid w:val="000C7FB5"/>
    <w:rsid w:val="000D3970"/>
    <w:rsid w:val="000D5C71"/>
    <w:rsid w:val="000E2502"/>
    <w:rsid w:val="000F3780"/>
    <w:rsid w:val="00100EEC"/>
    <w:rsid w:val="0010138E"/>
    <w:rsid w:val="00101816"/>
    <w:rsid w:val="0010298A"/>
    <w:rsid w:val="00103094"/>
    <w:rsid w:val="0010579B"/>
    <w:rsid w:val="00112838"/>
    <w:rsid w:val="00113E6A"/>
    <w:rsid w:val="00116A06"/>
    <w:rsid w:val="00122B1A"/>
    <w:rsid w:val="00131985"/>
    <w:rsid w:val="00131BDF"/>
    <w:rsid w:val="00142ACB"/>
    <w:rsid w:val="001448E6"/>
    <w:rsid w:val="00145057"/>
    <w:rsid w:val="00150067"/>
    <w:rsid w:val="00162023"/>
    <w:rsid w:val="00167F75"/>
    <w:rsid w:val="00172A27"/>
    <w:rsid w:val="00176BCA"/>
    <w:rsid w:val="00177DE6"/>
    <w:rsid w:val="00185029"/>
    <w:rsid w:val="00185E83"/>
    <w:rsid w:val="001912C2"/>
    <w:rsid w:val="001979B0"/>
    <w:rsid w:val="001A3787"/>
    <w:rsid w:val="001A3E36"/>
    <w:rsid w:val="001A4AFC"/>
    <w:rsid w:val="001A5689"/>
    <w:rsid w:val="001A7709"/>
    <w:rsid w:val="001B1A16"/>
    <w:rsid w:val="001B1C97"/>
    <w:rsid w:val="001B61DC"/>
    <w:rsid w:val="001C02CA"/>
    <w:rsid w:val="001C29A6"/>
    <w:rsid w:val="001C4D60"/>
    <w:rsid w:val="001C6B6B"/>
    <w:rsid w:val="001D1B95"/>
    <w:rsid w:val="001D3CE6"/>
    <w:rsid w:val="001D45EF"/>
    <w:rsid w:val="001E3ACA"/>
    <w:rsid w:val="001E561E"/>
    <w:rsid w:val="001F47F6"/>
    <w:rsid w:val="0020009A"/>
    <w:rsid w:val="00202BFA"/>
    <w:rsid w:val="00205E4D"/>
    <w:rsid w:val="002123EF"/>
    <w:rsid w:val="0022186D"/>
    <w:rsid w:val="00224D7C"/>
    <w:rsid w:val="00235A4E"/>
    <w:rsid w:val="002379AB"/>
    <w:rsid w:val="002538AB"/>
    <w:rsid w:val="00261AA7"/>
    <w:rsid w:val="00263BBC"/>
    <w:rsid w:val="002646B6"/>
    <w:rsid w:val="00274190"/>
    <w:rsid w:val="0028319C"/>
    <w:rsid w:val="00287813"/>
    <w:rsid w:val="00293283"/>
    <w:rsid w:val="00295464"/>
    <w:rsid w:val="00296FDA"/>
    <w:rsid w:val="002A12C9"/>
    <w:rsid w:val="002B1E7C"/>
    <w:rsid w:val="002B3169"/>
    <w:rsid w:val="002C2F59"/>
    <w:rsid w:val="002C7271"/>
    <w:rsid w:val="002D6B79"/>
    <w:rsid w:val="00312944"/>
    <w:rsid w:val="00327897"/>
    <w:rsid w:val="00330796"/>
    <w:rsid w:val="00342A43"/>
    <w:rsid w:val="00342D12"/>
    <w:rsid w:val="00345938"/>
    <w:rsid w:val="00362200"/>
    <w:rsid w:val="003631ED"/>
    <w:rsid w:val="003650A3"/>
    <w:rsid w:val="00370DB7"/>
    <w:rsid w:val="00376AE4"/>
    <w:rsid w:val="00376E43"/>
    <w:rsid w:val="00381520"/>
    <w:rsid w:val="003818E2"/>
    <w:rsid w:val="00382D90"/>
    <w:rsid w:val="003910B4"/>
    <w:rsid w:val="00394610"/>
    <w:rsid w:val="00395AD9"/>
    <w:rsid w:val="003A1660"/>
    <w:rsid w:val="003A2268"/>
    <w:rsid w:val="003A6A72"/>
    <w:rsid w:val="003B0ED8"/>
    <w:rsid w:val="003C04C5"/>
    <w:rsid w:val="003C69EE"/>
    <w:rsid w:val="003C7E04"/>
    <w:rsid w:val="003E2DA1"/>
    <w:rsid w:val="003E39B0"/>
    <w:rsid w:val="003E3D51"/>
    <w:rsid w:val="003E754C"/>
    <w:rsid w:val="003F3C31"/>
    <w:rsid w:val="0040179D"/>
    <w:rsid w:val="00402002"/>
    <w:rsid w:val="00402B93"/>
    <w:rsid w:val="00410B3F"/>
    <w:rsid w:val="00413B4A"/>
    <w:rsid w:val="00421963"/>
    <w:rsid w:val="00444C72"/>
    <w:rsid w:val="00446EE3"/>
    <w:rsid w:val="00454C31"/>
    <w:rsid w:val="00460671"/>
    <w:rsid w:val="00461CBB"/>
    <w:rsid w:val="00462DB5"/>
    <w:rsid w:val="00466555"/>
    <w:rsid w:val="00467906"/>
    <w:rsid w:val="00476FFD"/>
    <w:rsid w:val="00477DC1"/>
    <w:rsid w:val="00480CB4"/>
    <w:rsid w:val="0048597A"/>
    <w:rsid w:val="00486EBC"/>
    <w:rsid w:val="004952DA"/>
    <w:rsid w:val="0049747D"/>
    <w:rsid w:val="004A499D"/>
    <w:rsid w:val="004B18DC"/>
    <w:rsid w:val="004B2FC0"/>
    <w:rsid w:val="004B3ADF"/>
    <w:rsid w:val="004B51AA"/>
    <w:rsid w:val="004C4CD6"/>
    <w:rsid w:val="004E4898"/>
    <w:rsid w:val="004E6CF3"/>
    <w:rsid w:val="004F3D79"/>
    <w:rsid w:val="004F4535"/>
    <w:rsid w:val="00502F99"/>
    <w:rsid w:val="005044A7"/>
    <w:rsid w:val="00515366"/>
    <w:rsid w:val="00525C84"/>
    <w:rsid w:val="00533EB3"/>
    <w:rsid w:val="00541BB4"/>
    <w:rsid w:val="005429F3"/>
    <w:rsid w:val="00542CA7"/>
    <w:rsid w:val="00545C7C"/>
    <w:rsid w:val="00546AC4"/>
    <w:rsid w:val="00561565"/>
    <w:rsid w:val="005727E4"/>
    <w:rsid w:val="00587A96"/>
    <w:rsid w:val="00590B27"/>
    <w:rsid w:val="00595C4A"/>
    <w:rsid w:val="005A19DC"/>
    <w:rsid w:val="005A6505"/>
    <w:rsid w:val="005B723F"/>
    <w:rsid w:val="005C5916"/>
    <w:rsid w:val="005E5ADC"/>
    <w:rsid w:val="005E5C3F"/>
    <w:rsid w:val="005F2BB7"/>
    <w:rsid w:val="0060175A"/>
    <w:rsid w:val="00612699"/>
    <w:rsid w:val="00613DA3"/>
    <w:rsid w:val="00615AB2"/>
    <w:rsid w:val="00617285"/>
    <w:rsid w:val="006357F6"/>
    <w:rsid w:val="0064042F"/>
    <w:rsid w:val="00641C52"/>
    <w:rsid w:val="00645A29"/>
    <w:rsid w:val="00647674"/>
    <w:rsid w:val="00660C71"/>
    <w:rsid w:val="00660D7E"/>
    <w:rsid w:val="006811AF"/>
    <w:rsid w:val="006832DD"/>
    <w:rsid w:val="006855B1"/>
    <w:rsid w:val="0068571D"/>
    <w:rsid w:val="0068791D"/>
    <w:rsid w:val="00691141"/>
    <w:rsid w:val="00691186"/>
    <w:rsid w:val="00695E59"/>
    <w:rsid w:val="006962A1"/>
    <w:rsid w:val="006B2138"/>
    <w:rsid w:val="006C5118"/>
    <w:rsid w:val="006C532E"/>
    <w:rsid w:val="006E206F"/>
    <w:rsid w:val="006E438F"/>
    <w:rsid w:val="006E5EA6"/>
    <w:rsid w:val="006F6243"/>
    <w:rsid w:val="00704D35"/>
    <w:rsid w:val="00721315"/>
    <w:rsid w:val="00724568"/>
    <w:rsid w:val="0072681D"/>
    <w:rsid w:val="00730180"/>
    <w:rsid w:val="00730F7F"/>
    <w:rsid w:val="007320D9"/>
    <w:rsid w:val="00765E78"/>
    <w:rsid w:val="0076638B"/>
    <w:rsid w:val="007759B3"/>
    <w:rsid w:val="00784F7F"/>
    <w:rsid w:val="007864A9"/>
    <w:rsid w:val="007A324A"/>
    <w:rsid w:val="007A446B"/>
    <w:rsid w:val="007A5366"/>
    <w:rsid w:val="007A7C39"/>
    <w:rsid w:val="007B69C1"/>
    <w:rsid w:val="007C23FB"/>
    <w:rsid w:val="007C7573"/>
    <w:rsid w:val="007D5115"/>
    <w:rsid w:val="007E13FB"/>
    <w:rsid w:val="007F0244"/>
    <w:rsid w:val="007F161A"/>
    <w:rsid w:val="007F2762"/>
    <w:rsid w:val="008031A2"/>
    <w:rsid w:val="0080615F"/>
    <w:rsid w:val="00806A62"/>
    <w:rsid w:val="00806BEC"/>
    <w:rsid w:val="008308D4"/>
    <w:rsid w:val="00830990"/>
    <w:rsid w:val="00831E98"/>
    <w:rsid w:val="00832930"/>
    <w:rsid w:val="00841200"/>
    <w:rsid w:val="00856C2C"/>
    <w:rsid w:val="00862F8F"/>
    <w:rsid w:val="00866BA7"/>
    <w:rsid w:val="00870F10"/>
    <w:rsid w:val="00876CB7"/>
    <w:rsid w:val="00880371"/>
    <w:rsid w:val="0088097B"/>
    <w:rsid w:val="00881CCF"/>
    <w:rsid w:val="008846B8"/>
    <w:rsid w:val="008850E2"/>
    <w:rsid w:val="00897CB5"/>
    <w:rsid w:val="008B3E2D"/>
    <w:rsid w:val="008B403F"/>
    <w:rsid w:val="008C5F2D"/>
    <w:rsid w:val="008D3D44"/>
    <w:rsid w:val="008D472A"/>
    <w:rsid w:val="008D53CE"/>
    <w:rsid w:val="008E64F6"/>
    <w:rsid w:val="008F093D"/>
    <w:rsid w:val="008F4EBE"/>
    <w:rsid w:val="008F5EB3"/>
    <w:rsid w:val="008F7FE3"/>
    <w:rsid w:val="00902711"/>
    <w:rsid w:val="00902D1B"/>
    <w:rsid w:val="00903E6B"/>
    <w:rsid w:val="00905B1B"/>
    <w:rsid w:val="00913425"/>
    <w:rsid w:val="009266D6"/>
    <w:rsid w:val="0094585A"/>
    <w:rsid w:val="00961098"/>
    <w:rsid w:val="0096194F"/>
    <w:rsid w:val="00962879"/>
    <w:rsid w:val="009726FD"/>
    <w:rsid w:val="0097347F"/>
    <w:rsid w:val="00974C7A"/>
    <w:rsid w:val="00975F45"/>
    <w:rsid w:val="00986DDC"/>
    <w:rsid w:val="009908C8"/>
    <w:rsid w:val="0099322B"/>
    <w:rsid w:val="009A1FF6"/>
    <w:rsid w:val="009A20F4"/>
    <w:rsid w:val="009B42F8"/>
    <w:rsid w:val="009C10AA"/>
    <w:rsid w:val="009C2D71"/>
    <w:rsid w:val="009D2607"/>
    <w:rsid w:val="009E0E7A"/>
    <w:rsid w:val="009E28EF"/>
    <w:rsid w:val="00A01E27"/>
    <w:rsid w:val="00A0239B"/>
    <w:rsid w:val="00A024DA"/>
    <w:rsid w:val="00A024F0"/>
    <w:rsid w:val="00A0638D"/>
    <w:rsid w:val="00A0658E"/>
    <w:rsid w:val="00A10D3C"/>
    <w:rsid w:val="00A12D3C"/>
    <w:rsid w:val="00A26AC7"/>
    <w:rsid w:val="00A3790A"/>
    <w:rsid w:val="00A46029"/>
    <w:rsid w:val="00A5460A"/>
    <w:rsid w:val="00A6171B"/>
    <w:rsid w:val="00A65778"/>
    <w:rsid w:val="00A7179B"/>
    <w:rsid w:val="00A71966"/>
    <w:rsid w:val="00A74C4C"/>
    <w:rsid w:val="00A76BED"/>
    <w:rsid w:val="00A8175C"/>
    <w:rsid w:val="00A81BC3"/>
    <w:rsid w:val="00A846EB"/>
    <w:rsid w:val="00A90584"/>
    <w:rsid w:val="00AA18C0"/>
    <w:rsid w:val="00AA6D3D"/>
    <w:rsid w:val="00AB40A0"/>
    <w:rsid w:val="00AD0140"/>
    <w:rsid w:val="00AD53EC"/>
    <w:rsid w:val="00AD6AD4"/>
    <w:rsid w:val="00AE2282"/>
    <w:rsid w:val="00AE22E3"/>
    <w:rsid w:val="00AE5F18"/>
    <w:rsid w:val="00AE7036"/>
    <w:rsid w:val="00AF585D"/>
    <w:rsid w:val="00B0061C"/>
    <w:rsid w:val="00B13086"/>
    <w:rsid w:val="00B1508D"/>
    <w:rsid w:val="00B242AF"/>
    <w:rsid w:val="00B362F6"/>
    <w:rsid w:val="00B50698"/>
    <w:rsid w:val="00B538CB"/>
    <w:rsid w:val="00B57403"/>
    <w:rsid w:val="00B64072"/>
    <w:rsid w:val="00B7287E"/>
    <w:rsid w:val="00B769AE"/>
    <w:rsid w:val="00B77341"/>
    <w:rsid w:val="00B860FC"/>
    <w:rsid w:val="00B87337"/>
    <w:rsid w:val="00B87985"/>
    <w:rsid w:val="00B919ED"/>
    <w:rsid w:val="00B92F2F"/>
    <w:rsid w:val="00BA5CDD"/>
    <w:rsid w:val="00BA633E"/>
    <w:rsid w:val="00BB3295"/>
    <w:rsid w:val="00BB67CC"/>
    <w:rsid w:val="00BB6F21"/>
    <w:rsid w:val="00BC7CD8"/>
    <w:rsid w:val="00BD1B39"/>
    <w:rsid w:val="00BD204F"/>
    <w:rsid w:val="00BD36A1"/>
    <w:rsid w:val="00BD5E94"/>
    <w:rsid w:val="00BD618B"/>
    <w:rsid w:val="00BE3AA6"/>
    <w:rsid w:val="00BE4D95"/>
    <w:rsid w:val="00BF5485"/>
    <w:rsid w:val="00C00739"/>
    <w:rsid w:val="00C124FF"/>
    <w:rsid w:val="00C23594"/>
    <w:rsid w:val="00C243DF"/>
    <w:rsid w:val="00C24B7B"/>
    <w:rsid w:val="00C268E4"/>
    <w:rsid w:val="00C30817"/>
    <w:rsid w:val="00C319A7"/>
    <w:rsid w:val="00C33DE5"/>
    <w:rsid w:val="00C34764"/>
    <w:rsid w:val="00C439DE"/>
    <w:rsid w:val="00C477CB"/>
    <w:rsid w:val="00C50746"/>
    <w:rsid w:val="00C6373C"/>
    <w:rsid w:val="00C70A1B"/>
    <w:rsid w:val="00C75A7F"/>
    <w:rsid w:val="00C75D9E"/>
    <w:rsid w:val="00C90FD2"/>
    <w:rsid w:val="00CB0487"/>
    <w:rsid w:val="00CB108A"/>
    <w:rsid w:val="00CB5842"/>
    <w:rsid w:val="00CC60C5"/>
    <w:rsid w:val="00CC67FE"/>
    <w:rsid w:val="00CD1B9D"/>
    <w:rsid w:val="00CD4D14"/>
    <w:rsid w:val="00CE1167"/>
    <w:rsid w:val="00D00B24"/>
    <w:rsid w:val="00D259FF"/>
    <w:rsid w:val="00D26F1B"/>
    <w:rsid w:val="00D32C53"/>
    <w:rsid w:val="00D35821"/>
    <w:rsid w:val="00D36DE8"/>
    <w:rsid w:val="00D43D63"/>
    <w:rsid w:val="00D4588D"/>
    <w:rsid w:val="00D46EDC"/>
    <w:rsid w:val="00D5560F"/>
    <w:rsid w:val="00D55E06"/>
    <w:rsid w:val="00D55E18"/>
    <w:rsid w:val="00D56AD8"/>
    <w:rsid w:val="00D56F8B"/>
    <w:rsid w:val="00D604DD"/>
    <w:rsid w:val="00D618F0"/>
    <w:rsid w:val="00D663DB"/>
    <w:rsid w:val="00D70A76"/>
    <w:rsid w:val="00D73499"/>
    <w:rsid w:val="00D760EF"/>
    <w:rsid w:val="00D77856"/>
    <w:rsid w:val="00D9603D"/>
    <w:rsid w:val="00D968E6"/>
    <w:rsid w:val="00DB0C40"/>
    <w:rsid w:val="00DB1C3C"/>
    <w:rsid w:val="00DC2EFB"/>
    <w:rsid w:val="00DE01E0"/>
    <w:rsid w:val="00DF19B3"/>
    <w:rsid w:val="00DF5BDD"/>
    <w:rsid w:val="00E0195A"/>
    <w:rsid w:val="00E04AD5"/>
    <w:rsid w:val="00E05CB7"/>
    <w:rsid w:val="00E076BB"/>
    <w:rsid w:val="00E11D01"/>
    <w:rsid w:val="00E12740"/>
    <w:rsid w:val="00E12DEB"/>
    <w:rsid w:val="00E30E75"/>
    <w:rsid w:val="00E335F3"/>
    <w:rsid w:val="00E33BD8"/>
    <w:rsid w:val="00E36666"/>
    <w:rsid w:val="00E36831"/>
    <w:rsid w:val="00E43D0D"/>
    <w:rsid w:val="00E52763"/>
    <w:rsid w:val="00E5427B"/>
    <w:rsid w:val="00E54D91"/>
    <w:rsid w:val="00E56403"/>
    <w:rsid w:val="00E7059D"/>
    <w:rsid w:val="00E70D53"/>
    <w:rsid w:val="00E713EA"/>
    <w:rsid w:val="00E73286"/>
    <w:rsid w:val="00E75D55"/>
    <w:rsid w:val="00E75DF9"/>
    <w:rsid w:val="00E762AE"/>
    <w:rsid w:val="00E86D23"/>
    <w:rsid w:val="00E90164"/>
    <w:rsid w:val="00E90A09"/>
    <w:rsid w:val="00EA4724"/>
    <w:rsid w:val="00EC3B0F"/>
    <w:rsid w:val="00EC4C58"/>
    <w:rsid w:val="00ED0AE9"/>
    <w:rsid w:val="00ED1D12"/>
    <w:rsid w:val="00ED2C2E"/>
    <w:rsid w:val="00ED682F"/>
    <w:rsid w:val="00EE45CD"/>
    <w:rsid w:val="00EE77A6"/>
    <w:rsid w:val="00EF009F"/>
    <w:rsid w:val="00EF1677"/>
    <w:rsid w:val="00F04371"/>
    <w:rsid w:val="00F20222"/>
    <w:rsid w:val="00F210D7"/>
    <w:rsid w:val="00F23419"/>
    <w:rsid w:val="00F27A6D"/>
    <w:rsid w:val="00F301B8"/>
    <w:rsid w:val="00F3312A"/>
    <w:rsid w:val="00F33879"/>
    <w:rsid w:val="00F35770"/>
    <w:rsid w:val="00F35BD4"/>
    <w:rsid w:val="00F42F4B"/>
    <w:rsid w:val="00F459F1"/>
    <w:rsid w:val="00F50C33"/>
    <w:rsid w:val="00F5458F"/>
    <w:rsid w:val="00F6481E"/>
    <w:rsid w:val="00F64C03"/>
    <w:rsid w:val="00F65380"/>
    <w:rsid w:val="00F700A0"/>
    <w:rsid w:val="00F732A4"/>
    <w:rsid w:val="00F76CFD"/>
    <w:rsid w:val="00F7754A"/>
    <w:rsid w:val="00F86E01"/>
    <w:rsid w:val="00F901E7"/>
    <w:rsid w:val="00F902B2"/>
    <w:rsid w:val="00F96DFC"/>
    <w:rsid w:val="00FA4BE2"/>
    <w:rsid w:val="00FB1916"/>
    <w:rsid w:val="00FB21E1"/>
    <w:rsid w:val="00FB3C67"/>
    <w:rsid w:val="00FB49D4"/>
    <w:rsid w:val="00FC7BC4"/>
    <w:rsid w:val="00FD7C9C"/>
    <w:rsid w:val="00FE335D"/>
    <w:rsid w:val="00FE5DDE"/>
    <w:rsid w:val="00FF3D0A"/>
    <w:rsid w:val="00FF4249"/>
    <w:rsid w:val="00FF4465"/>
    <w:rsid w:val="00FF5132"/>
    <w:rsid w:val="00FF5C18"/>
    <w:rsid w:val="01B6186F"/>
    <w:rsid w:val="01E16FEE"/>
    <w:rsid w:val="01E76366"/>
    <w:rsid w:val="023B3A14"/>
    <w:rsid w:val="02437826"/>
    <w:rsid w:val="024D74BE"/>
    <w:rsid w:val="026C02BD"/>
    <w:rsid w:val="030F549C"/>
    <w:rsid w:val="03191944"/>
    <w:rsid w:val="03237DBC"/>
    <w:rsid w:val="03675224"/>
    <w:rsid w:val="039457A9"/>
    <w:rsid w:val="03FF54B2"/>
    <w:rsid w:val="04EF6F26"/>
    <w:rsid w:val="051048B7"/>
    <w:rsid w:val="054478F8"/>
    <w:rsid w:val="05580E81"/>
    <w:rsid w:val="06E337D5"/>
    <w:rsid w:val="08AE14DA"/>
    <w:rsid w:val="092F1188"/>
    <w:rsid w:val="095C42B0"/>
    <w:rsid w:val="0A061D19"/>
    <w:rsid w:val="0A5B427B"/>
    <w:rsid w:val="0AE236C6"/>
    <w:rsid w:val="0B095A4C"/>
    <w:rsid w:val="0B5D16FA"/>
    <w:rsid w:val="0BC30F9E"/>
    <w:rsid w:val="0C393B43"/>
    <w:rsid w:val="0D251E81"/>
    <w:rsid w:val="0D56325C"/>
    <w:rsid w:val="0DFF6203"/>
    <w:rsid w:val="0E152EB3"/>
    <w:rsid w:val="0E2C6BF8"/>
    <w:rsid w:val="0E2F13EF"/>
    <w:rsid w:val="0E350282"/>
    <w:rsid w:val="0F1C5F24"/>
    <w:rsid w:val="0F2E1E93"/>
    <w:rsid w:val="0F531F74"/>
    <w:rsid w:val="0F7D3F91"/>
    <w:rsid w:val="1024154D"/>
    <w:rsid w:val="105A1A50"/>
    <w:rsid w:val="10E528AC"/>
    <w:rsid w:val="10E82A49"/>
    <w:rsid w:val="111F4B8E"/>
    <w:rsid w:val="116716D6"/>
    <w:rsid w:val="12332F2D"/>
    <w:rsid w:val="13600615"/>
    <w:rsid w:val="13A44F5A"/>
    <w:rsid w:val="144416A6"/>
    <w:rsid w:val="145F2A48"/>
    <w:rsid w:val="14652438"/>
    <w:rsid w:val="14C97499"/>
    <w:rsid w:val="150D1097"/>
    <w:rsid w:val="15746AC6"/>
    <w:rsid w:val="158D703A"/>
    <w:rsid w:val="15EE0A62"/>
    <w:rsid w:val="1618469A"/>
    <w:rsid w:val="172B3859"/>
    <w:rsid w:val="172D3193"/>
    <w:rsid w:val="17DB4CE6"/>
    <w:rsid w:val="17DC3C99"/>
    <w:rsid w:val="181602DE"/>
    <w:rsid w:val="186E5312"/>
    <w:rsid w:val="191D4F7A"/>
    <w:rsid w:val="19224944"/>
    <w:rsid w:val="19744F63"/>
    <w:rsid w:val="198D42CB"/>
    <w:rsid w:val="19907F7E"/>
    <w:rsid w:val="19997122"/>
    <w:rsid w:val="1A4710B5"/>
    <w:rsid w:val="1A993D76"/>
    <w:rsid w:val="1B5562F7"/>
    <w:rsid w:val="1C007AAD"/>
    <w:rsid w:val="1C3411C2"/>
    <w:rsid w:val="1C93066F"/>
    <w:rsid w:val="1D4833D1"/>
    <w:rsid w:val="1DB7354F"/>
    <w:rsid w:val="1E8628B4"/>
    <w:rsid w:val="1EEE2B90"/>
    <w:rsid w:val="1F1271E8"/>
    <w:rsid w:val="1F8B44D3"/>
    <w:rsid w:val="1FB15069"/>
    <w:rsid w:val="1FB33028"/>
    <w:rsid w:val="1FDF53DD"/>
    <w:rsid w:val="1FEE6A3A"/>
    <w:rsid w:val="207D2B52"/>
    <w:rsid w:val="20F80B0D"/>
    <w:rsid w:val="212E15C3"/>
    <w:rsid w:val="218721E6"/>
    <w:rsid w:val="21B11EB1"/>
    <w:rsid w:val="21D366AB"/>
    <w:rsid w:val="21D40BDD"/>
    <w:rsid w:val="21DB0FA1"/>
    <w:rsid w:val="2202115F"/>
    <w:rsid w:val="22517125"/>
    <w:rsid w:val="22CD1E56"/>
    <w:rsid w:val="243C0317"/>
    <w:rsid w:val="24BE7754"/>
    <w:rsid w:val="250D0662"/>
    <w:rsid w:val="253A28A3"/>
    <w:rsid w:val="25410EB0"/>
    <w:rsid w:val="25A46847"/>
    <w:rsid w:val="262B7F77"/>
    <w:rsid w:val="26710CC9"/>
    <w:rsid w:val="26A81454"/>
    <w:rsid w:val="26BB7EA6"/>
    <w:rsid w:val="26DF4ABB"/>
    <w:rsid w:val="27665990"/>
    <w:rsid w:val="2787253A"/>
    <w:rsid w:val="27C25A3A"/>
    <w:rsid w:val="28030561"/>
    <w:rsid w:val="28260195"/>
    <w:rsid w:val="28282CA3"/>
    <w:rsid w:val="286C3838"/>
    <w:rsid w:val="287F12F1"/>
    <w:rsid w:val="28F41AEB"/>
    <w:rsid w:val="291C5DBA"/>
    <w:rsid w:val="292D516E"/>
    <w:rsid w:val="29366B98"/>
    <w:rsid w:val="29464285"/>
    <w:rsid w:val="29A6797F"/>
    <w:rsid w:val="29EB56F6"/>
    <w:rsid w:val="2A1224B2"/>
    <w:rsid w:val="2B6A1595"/>
    <w:rsid w:val="2B763D7F"/>
    <w:rsid w:val="2C013D0F"/>
    <w:rsid w:val="2C15789B"/>
    <w:rsid w:val="2C6F0586"/>
    <w:rsid w:val="2CB931BC"/>
    <w:rsid w:val="2CC57D3F"/>
    <w:rsid w:val="2CC942C1"/>
    <w:rsid w:val="2D377C4D"/>
    <w:rsid w:val="2DB12B87"/>
    <w:rsid w:val="2E0F6091"/>
    <w:rsid w:val="2E3B14C2"/>
    <w:rsid w:val="2E744B61"/>
    <w:rsid w:val="2F712DE5"/>
    <w:rsid w:val="2FCE28DB"/>
    <w:rsid w:val="3099473A"/>
    <w:rsid w:val="30F82495"/>
    <w:rsid w:val="31102DFA"/>
    <w:rsid w:val="31656454"/>
    <w:rsid w:val="31FE38FF"/>
    <w:rsid w:val="326536EF"/>
    <w:rsid w:val="34024B12"/>
    <w:rsid w:val="340A1A1F"/>
    <w:rsid w:val="34B55534"/>
    <w:rsid w:val="353424B6"/>
    <w:rsid w:val="353E747D"/>
    <w:rsid w:val="354E6337"/>
    <w:rsid w:val="362F71F1"/>
    <w:rsid w:val="36C73C12"/>
    <w:rsid w:val="37067CDB"/>
    <w:rsid w:val="377470F7"/>
    <w:rsid w:val="388707B2"/>
    <w:rsid w:val="38D63EA3"/>
    <w:rsid w:val="39010D21"/>
    <w:rsid w:val="39A42F75"/>
    <w:rsid w:val="39A815A0"/>
    <w:rsid w:val="3A3F5819"/>
    <w:rsid w:val="3A4C3A0B"/>
    <w:rsid w:val="3A5F4F13"/>
    <w:rsid w:val="3B314929"/>
    <w:rsid w:val="3B38079E"/>
    <w:rsid w:val="3B5F11BE"/>
    <w:rsid w:val="3BD74659"/>
    <w:rsid w:val="3BD768B0"/>
    <w:rsid w:val="3C390BA2"/>
    <w:rsid w:val="3C5A1484"/>
    <w:rsid w:val="3CE14F6C"/>
    <w:rsid w:val="3D6D62D6"/>
    <w:rsid w:val="3D9B06C2"/>
    <w:rsid w:val="3DE669B2"/>
    <w:rsid w:val="3E587CF2"/>
    <w:rsid w:val="3F517E00"/>
    <w:rsid w:val="3F856EBE"/>
    <w:rsid w:val="3FFB68D4"/>
    <w:rsid w:val="40157F34"/>
    <w:rsid w:val="401656C8"/>
    <w:rsid w:val="40603508"/>
    <w:rsid w:val="407906E5"/>
    <w:rsid w:val="408753EB"/>
    <w:rsid w:val="40925081"/>
    <w:rsid w:val="40E026E8"/>
    <w:rsid w:val="41545A39"/>
    <w:rsid w:val="428D3476"/>
    <w:rsid w:val="444773A3"/>
    <w:rsid w:val="445D7878"/>
    <w:rsid w:val="446953FF"/>
    <w:rsid w:val="4528233E"/>
    <w:rsid w:val="457B6052"/>
    <w:rsid w:val="45A97F67"/>
    <w:rsid w:val="45CA5819"/>
    <w:rsid w:val="45FD364B"/>
    <w:rsid w:val="46874DB4"/>
    <w:rsid w:val="474A2B13"/>
    <w:rsid w:val="47765998"/>
    <w:rsid w:val="477E4266"/>
    <w:rsid w:val="47BF1A74"/>
    <w:rsid w:val="4875266D"/>
    <w:rsid w:val="487610F0"/>
    <w:rsid w:val="48920CD6"/>
    <w:rsid w:val="48E66230"/>
    <w:rsid w:val="490803CA"/>
    <w:rsid w:val="49532971"/>
    <w:rsid w:val="49921288"/>
    <w:rsid w:val="49D926AF"/>
    <w:rsid w:val="4A5702D2"/>
    <w:rsid w:val="4AB165D4"/>
    <w:rsid w:val="4AB56197"/>
    <w:rsid w:val="4B4B282F"/>
    <w:rsid w:val="4B7E579F"/>
    <w:rsid w:val="4E011003"/>
    <w:rsid w:val="4E0B45CE"/>
    <w:rsid w:val="4E2638AB"/>
    <w:rsid w:val="4E7053A8"/>
    <w:rsid w:val="4F34783A"/>
    <w:rsid w:val="4F9C56DE"/>
    <w:rsid w:val="4FA322B7"/>
    <w:rsid w:val="4FB9562A"/>
    <w:rsid w:val="509B22C2"/>
    <w:rsid w:val="51D83F0D"/>
    <w:rsid w:val="52FC27CA"/>
    <w:rsid w:val="530733C6"/>
    <w:rsid w:val="53377C02"/>
    <w:rsid w:val="53632C92"/>
    <w:rsid w:val="5383436D"/>
    <w:rsid w:val="53CB0802"/>
    <w:rsid w:val="53DE67CF"/>
    <w:rsid w:val="540769A4"/>
    <w:rsid w:val="54F252EC"/>
    <w:rsid w:val="551C07BD"/>
    <w:rsid w:val="552B218A"/>
    <w:rsid w:val="558E7285"/>
    <w:rsid w:val="55CC4BD5"/>
    <w:rsid w:val="55FF6D2B"/>
    <w:rsid w:val="56783132"/>
    <w:rsid w:val="568D674C"/>
    <w:rsid w:val="56E0751E"/>
    <w:rsid w:val="56E3519D"/>
    <w:rsid w:val="57580EBD"/>
    <w:rsid w:val="577A0392"/>
    <w:rsid w:val="581C4E26"/>
    <w:rsid w:val="582D6E76"/>
    <w:rsid w:val="593F5D43"/>
    <w:rsid w:val="59575F50"/>
    <w:rsid w:val="599D1562"/>
    <w:rsid w:val="5AD24E01"/>
    <w:rsid w:val="5B353109"/>
    <w:rsid w:val="5BC96C2E"/>
    <w:rsid w:val="5C863AC6"/>
    <w:rsid w:val="5CCB0EE8"/>
    <w:rsid w:val="5D8F1D15"/>
    <w:rsid w:val="5DF435B0"/>
    <w:rsid w:val="5F907AEA"/>
    <w:rsid w:val="5FAE4507"/>
    <w:rsid w:val="5FD04858"/>
    <w:rsid w:val="5FEC303D"/>
    <w:rsid w:val="609A188F"/>
    <w:rsid w:val="60BC4FAE"/>
    <w:rsid w:val="60CC3F9C"/>
    <w:rsid w:val="60FC5079"/>
    <w:rsid w:val="61A426FC"/>
    <w:rsid w:val="629467F2"/>
    <w:rsid w:val="631959B4"/>
    <w:rsid w:val="632E0FD1"/>
    <w:rsid w:val="63556CFD"/>
    <w:rsid w:val="63880AD4"/>
    <w:rsid w:val="63AE2A15"/>
    <w:rsid w:val="63EF4FF7"/>
    <w:rsid w:val="63F25721"/>
    <w:rsid w:val="63F54AA0"/>
    <w:rsid w:val="64647610"/>
    <w:rsid w:val="651403A1"/>
    <w:rsid w:val="652A762F"/>
    <w:rsid w:val="652F4428"/>
    <w:rsid w:val="65921CF9"/>
    <w:rsid w:val="65E76435"/>
    <w:rsid w:val="662E38B1"/>
    <w:rsid w:val="66412D98"/>
    <w:rsid w:val="68863992"/>
    <w:rsid w:val="68D40DF9"/>
    <w:rsid w:val="6967650F"/>
    <w:rsid w:val="698869C8"/>
    <w:rsid w:val="69A94833"/>
    <w:rsid w:val="6A5334D1"/>
    <w:rsid w:val="6A6A5F4E"/>
    <w:rsid w:val="6ADA345D"/>
    <w:rsid w:val="6AF84901"/>
    <w:rsid w:val="6B0E3635"/>
    <w:rsid w:val="6B1A3398"/>
    <w:rsid w:val="6B2E1C7F"/>
    <w:rsid w:val="6B53086A"/>
    <w:rsid w:val="6B813FBD"/>
    <w:rsid w:val="6BA6078C"/>
    <w:rsid w:val="6BDC53C4"/>
    <w:rsid w:val="6C145160"/>
    <w:rsid w:val="6D2A11EA"/>
    <w:rsid w:val="6DD12766"/>
    <w:rsid w:val="6E0A71CA"/>
    <w:rsid w:val="6E4B086A"/>
    <w:rsid w:val="6E7808BD"/>
    <w:rsid w:val="6E86664F"/>
    <w:rsid w:val="6EC262C6"/>
    <w:rsid w:val="6F3C40EA"/>
    <w:rsid w:val="706E6C67"/>
    <w:rsid w:val="708D1995"/>
    <w:rsid w:val="70D408A7"/>
    <w:rsid w:val="724E0C2E"/>
    <w:rsid w:val="72750B5B"/>
    <w:rsid w:val="72CE6031"/>
    <w:rsid w:val="73C64169"/>
    <w:rsid w:val="74025ED1"/>
    <w:rsid w:val="746A200A"/>
    <w:rsid w:val="751F7979"/>
    <w:rsid w:val="754208E5"/>
    <w:rsid w:val="76196018"/>
    <w:rsid w:val="76B40799"/>
    <w:rsid w:val="76D97CDC"/>
    <w:rsid w:val="771526A5"/>
    <w:rsid w:val="7772721B"/>
    <w:rsid w:val="77790988"/>
    <w:rsid w:val="782B7C08"/>
    <w:rsid w:val="782F2DCB"/>
    <w:rsid w:val="794B0A96"/>
    <w:rsid w:val="796F0C42"/>
    <w:rsid w:val="7A3A0597"/>
    <w:rsid w:val="7A4A556D"/>
    <w:rsid w:val="7A692C63"/>
    <w:rsid w:val="7A8F2B2F"/>
    <w:rsid w:val="7B1A66BC"/>
    <w:rsid w:val="7B2E0BD0"/>
    <w:rsid w:val="7B50208E"/>
    <w:rsid w:val="7B600089"/>
    <w:rsid w:val="7C1A10E4"/>
    <w:rsid w:val="7C6B30DB"/>
    <w:rsid w:val="7DD07FC0"/>
    <w:rsid w:val="7DF40259"/>
    <w:rsid w:val="7E2D58DB"/>
    <w:rsid w:val="7E4F7075"/>
    <w:rsid w:val="7E543268"/>
    <w:rsid w:val="7E8D3049"/>
    <w:rsid w:val="7EB872D6"/>
    <w:rsid w:val="7F615F59"/>
    <w:rsid w:val="7FAE477C"/>
    <w:rsid w:val="7FC93907"/>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header" w:semiHidden="0" w:uiPriority="0" w:unhideWhenUsed="0"/>
    <w:lsdException w:name="footer" w:semiHidden="0" w:uiPriority="0" w:unhideWhenUsed="0"/>
    <w:lsdException w:name="caption" w:uiPriority="35" w:qFormat="1"/>
    <w:lsdException w:name="annotation reference" w:uiPriority="0" w:unhideWhenUsed="0" w:qFormat="1"/>
    <w:lsdException w:name="page number" w:semiHidden="0" w:uiPriority="0" w:unhideWhenUsed="0"/>
    <w:lsdException w:name="Title" w:semiHidden="0" w:uiPriority="10" w:unhideWhenUsed="0" w:qFormat="1"/>
    <w:lsdException w:name="Default Paragraph Font" w:semiHidden="0" w:uiPriority="0" w:unhideWhenUsed="0"/>
    <w:lsdException w:name="Body Text" w:semiHidden="0" w:uiPriority="0" w:unhideWhenUsed="0"/>
    <w:lsdException w:name="Body Text Indent" w:semiHidden="0" w:uiPriority="0" w:unhideWhenUsed="0"/>
    <w:lsdException w:name="Subtitle" w:semiHidden="0" w:uiPriority="11" w:unhideWhenUsed="0" w:qFormat="1"/>
    <w:lsdException w:name="Date" w:semiHidden="0" w:uiPriority="0" w:unhideWhenUsed="0"/>
    <w:lsdException w:name="Body Text First Indent 2" w:semiHidden="0" w:qFormat="1"/>
    <w:lsdException w:name="Strong" w:semiHidden="0" w:uiPriority="22" w:unhideWhenUsed="0" w:qFormat="1"/>
    <w:lsdException w:name="Emphasis" w:semiHidden="0" w:uiPriority="20" w:unhideWhenUsed="0" w:qFormat="1"/>
    <w:lsdException w:name="Document Map" w:semiHidden="0" w:uiPriority="0" w:unhideWhenUsed="0"/>
    <w:lsdException w:name="Normal (Web)" w:semiHidden="0" w:uiPriority="0" w:unhideWhenUsed="0"/>
    <w:lsdException w:name="Normal Table" w:semiHidden="0"/>
    <w:lsdException w:name="Balloon Text"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64C03"/>
    <w:pPr>
      <w:widowControl w:val="0"/>
      <w:ind w:firstLineChars="200" w:firstLine="200"/>
      <w:jc w:val="both"/>
    </w:pPr>
    <w:rPr>
      <w:rFonts w:eastAsia="仿宋_GB2312"/>
      <w:kern w:val="2"/>
      <w:sz w:val="32"/>
      <w:szCs w:val="24"/>
    </w:rPr>
  </w:style>
  <w:style w:type="paragraph" w:styleId="4">
    <w:name w:val="heading 4"/>
    <w:basedOn w:val="a"/>
    <w:next w:val="a"/>
    <w:uiPriority w:val="9"/>
    <w:qFormat/>
    <w:rsid w:val="00F64C03"/>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2"/>
    <w:link w:val="Char"/>
    <w:rsid w:val="00F64C03"/>
    <w:rPr>
      <w:lang/>
    </w:rPr>
  </w:style>
  <w:style w:type="paragraph" w:styleId="2">
    <w:name w:val="Body Text First Indent 2"/>
    <w:basedOn w:val="a4"/>
    <w:next w:val="a"/>
    <w:uiPriority w:val="99"/>
    <w:unhideWhenUsed/>
    <w:qFormat/>
    <w:rsid w:val="00F64C03"/>
    <w:pPr>
      <w:spacing w:after="120" w:line="240" w:lineRule="auto"/>
      <w:ind w:leftChars="200" w:left="420" w:firstLine="420"/>
    </w:pPr>
    <w:rPr>
      <w:sz w:val="21"/>
    </w:rPr>
  </w:style>
  <w:style w:type="paragraph" w:styleId="a4">
    <w:name w:val="Body Text Indent"/>
    <w:basedOn w:val="a"/>
    <w:next w:val="a"/>
    <w:rsid w:val="00F64C03"/>
    <w:pPr>
      <w:keepNext/>
      <w:spacing w:line="360" w:lineRule="auto"/>
    </w:pPr>
    <w:rPr>
      <w:rFonts w:eastAsia="宋体"/>
      <w:sz w:val="24"/>
    </w:rPr>
  </w:style>
  <w:style w:type="paragraph" w:styleId="a5">
    <w:name w:val="Document Map"/>
    <w:basedOn w:val="a"/>
    <w:rsid w:val="00F64C03"/>
    <w:pPr>
      <w:shd w:val="clear" w:color="auto" w:fill="000080"/>
    </w:pPr>
  </w:style>
  <w:style w:type="paragraph" w:styleId="a6">
    <w:name w:val="Body Text"/>
    <w:basedOn w:val="a"/>
    <w:rsid w:val="00F64C03"/>
  </w:style>
  <w:style w:type="paragraph" w:styleId="a7">
    <w:name w:val="Date"/>
    <w:basedOn w:val="a"/>
    <w:next w:val="a"/>
    <w:link w:val="Char0"/>
    <w:rsid w:val="00F64C03"/>
    <w:pPr>
      <w:ind w:leftChars="2500" w:left="2500"/>
    </w:pPr>
    <w:rPr>
      <w:lang/>
    </w:rPr>
  </w:style>
  <w:style w:type="paragraph" w:styleId="a8">
    <w:name w:val="Balloon Text"/>
    <w:basedOn w:val="a"/>
    <w:rsid w:val="00F64C03"/>
    <w:rPr>
      <w:sz w:val="18"/>
      <w:szCs w:val="18"/>
    </w:rPr>
  </w:style>
  <w:style w:type="paragraph" w:styleId="a9">
    <w:name w:val="footer"/>
    <w:basedOn w:val="a"/>
    <w:rsid w:val="00F64C03"/>
    <w:pPr>
      <w:tabs>
        <w:tab w:val="center" w:pos="4153"/>
        <w:tab w:val="right" w:pos="8306"/>
      </w:tabs>
      <w:snapToGrid w:val="0"/>
      <w:jc w:val="left"/>
    </w:pPr>
    <w:rPr>
      <w:sz w:val="18"/>
      <w:szCs w:val="18"/>
    </w:rPr>
  </w:style>
  <w:style w:type="paragraph" w:styleId="aa">
    <w:name w:val="header"/>
    <w:basedOn w:val="a"/>
    <w:rsid w:val="00F64C03"/>
    <w:pPr>
      <w:pBdr>
        <w:bottom w:val="single" w:sz="6" w:space="1" w:color="auto"/>
      </w:pBdr>
      <w:tabs>
        <w:tab w:val="center" w:pos="4153"/>
        <w:tab w:val="right" w:pos="8306"/>
      </w:tabs>
      <w:snapToGrid w:val="0"/>
      <w:jc w:val="center"/>
    </w:pPr>
    <w:rPr>
      <w:sz w:val="18"/>
      <w:szCs w:val="18"/>
    </w:rPr>
  </w:style>
  <w:style w:type="paragraph" w:styleId="ab">
    <w:name w:val="Normal (Web)"/>
    <w:basedOn w:val="a"/>
    <w:link w:val="Char1"/>
    <w:rsid w:val="00F64C03"/>
    <w:pPr>
      <w:widowControl/>
      <w:spacing w:before="100" w:after="100"/>
      <w:ind w:firstLineChars="0" w:firstLine="0"/>
      <w:jc w:val="left"/>
    </w:pPr>
    <w:rPr>
      <w:rFonts w:ascii="Arial Unicode MS" w:eastAsia="Arial Unicode MS" w:hAnsi="Arial Unicode MS"/>
      <w:kern w:val="0"/>
      <w:sz w:val="24"/>
      <w:szCs w:val="20"/>
      <w:lang/>
    </w:rPr>
  </w:style>
  <w:style w:type="character" w:styleId="ac">
    <w:name w:val="page number"/>
    <w:rsid w:val="00F64C03"/>
  </w:style>
  <w:style w:type="character" w:styleId="ad">
    <w:name w:val="annotation reference"/>
    <w:semiHidden/>
    <w:qFormat/>
    <w:rsid w:val="00F64C03"/>
    <w:rPr>
      <w:sz w:val="21"/>
    </w:rPr>
  </w:style>
  <w:style w:type="character" w:customStyle="1" w:styleId="Char">
    <w:name w:val="正文缩进 Char"/>
    <w:link w:val="a0"/>
    <w:rsid w:val="00F64C03"/>
    <w:rPr>
      <w:rFonts w:eastAsia="仿宋_GB2312"/>
      <w:kern w:val="2"/>
      <w:sz w:val="32"/>
      <w:szCs w:val="24"/>
    </w:rPr>
  </w:style>
  <w:style w:type="character" w:customStyle="1" w:styleId="Char0">
    <w:name w:val="日期 Char"/>
    <w:link w:val="a7"/>
    <w:locked/>
    <w:rsid w:val="00F64C03"/>
    <w:rPr>
      <w:rFonts w:eastAsia="仿宋_GB2312"/>
      <w:kern w:val="2"/>
      <w:sz w:val="32"/>
      <w:szCs w:val="24"/>
    </w:rPr>
  </w:style>
  <w:style w:type="character" w:customStyle="1" w:styleId="Char1">
    <w:name w:val="普通(网站) Char"/>
    <w:link w:val="ab"/>
    <w:rsid w:val="00F64C03"/>
    <w:rPr>
      <w:rFonts w:ascii="Arial Unicode MS" w:eastAsia="Arial Unicode MS" w:hAnsi="Arial Unicode MS"/>
      <w:sz w:val="24"/>
    </w:rPr>
  </w:style>
  <w:style w:type="character" w:customStyle="1" w:styleId="xxxxxCharChar">
    <w:name w:val="xxxxx正文 Char Char"/>
    <w:link w:val="xxxxx"/>
    <w:rsid w:val="00F64C03"/>
    <w:rPr>
      <w:rFonts w:ascii="宋体" w:eastAsia="仿宋_GB2312" w:hAnsi="宋体"/>
      <w:kern w:val="2"/>
      <w:sz w:val="24"/>
      <w:szCs w:val="24"/>
      <w:lang w:val="zh-CN"/>
    </w:rPr>
  </w:style>
  <w:style w:type="paragraph" w:customStyle="1" w:styleId="xxxxx">
    <w:name w:val="xxxxx正文"/>
    <w:basedOn w:val="a"/>
    <w:link w:val="xxxxxCharChar"/>
    <w:rsid w:val="00F64C03"/>
    <w:pPr>
      <w:topLinePunct/>
      <w:spacing w:line="360" w:lineRule="auto"/>
    </w:pPr>
    <w:rPr>
      <w:rFonts w:ascii="宋体" w:hAnsi="宋体"/>
      <w:sz w:val="24"/>
      <w:lang w:val="zh-CN"/>
    </w:rPr>
  </w:style>
  <w:style w:type="character" w:customStyle="1" w:styleId="0Char">
    <w:name w:val="龙0正文 Char"/>
    <w:link w:val="0"/>
    <w:rsid w:val="00F64C03"/>
    <w:rPr>
      <w:rFonts w:ascii="宋体" w:eastAsia="宋体" w:hAnsi="宋体"/>
      <w:sz w:val="24"/>
      <w:szCs w:val="24"/>
      <w:lang w:bidi="ar-SA"/>
    </w:rPr>
  </w:style>
  <w:style w:type="paragraph" w:customStyle="1" w:styleId="0">
    <w:name w:val="龙0正文"/>
    <w:basedOn w:val="a"/>
    <w:link w:val="0Char"/>
    <w:qFormat/>
    <w:rsid w:val="00F64C03"/>
    <w:pPr>
      <w:tabs>
        <w:tab w:val="left" w:pos="0"/>
        <w:tab w:val="left" w:pos="7012"/>
      </w:tabs>
      <w:autoSpaceDE w:val="0"/>
      <w:autoSpaceDN w:val="0"/>
      <w:spacing w:line="360" w:lineRule="auto"/>
    </w:pPr>
    <w:rPr>
      <w:rFonts w:ascii="宋体" w:eastAsia="宋体" w:hAnsi="宋体"/>
      <w:kern w:val="0"/>
      <w:sz w:val="24"/>
      <w:lang/>
    </w:rPr>
  </w:style>
  <w:style w:type="character" w:customStyle="1" w:styleId="111111CharChar">
    <w:name w:val="111111正文 Char Char"/>
    <w:link w:val="111111"/>
    <w:rsid w:val="00F64C03"/>
    <w:rPr>
      <w:rFonts w:eastAsia="仿宋_GB2312"/>
      <w:kern w:val="2"/>
      <w:sz w:val="24"/>
      <w:szCs w:val="24"/>
    </w:rPr>
  </w:style>
  <w:style w:type="paragraph" w:customStyle="1" w:styleId="111111">
    <w:name w:val="111111正文"/>
    <w:basedOn w:val="a"/>
    <w:link w:val="111111CharChar"/>
    <w:qFormat/>
    <w:rsid w:val="00F64C03"/>
    <w:pPr>
      <w:spacing w:line="360" w:lineRule="auto"/>
    </w:pPr>
    <w:rPr>
      <w:sz w:val="24"/>
      <w:lang/>
    </w:rPr>
  </w:style>
  <w:style w:type="character" w:customStyle="1" w:styleId="Char2">
    <w:name w:val="报告书正文 Char"/>
    <w:link w:val="ae"/>
    <w:rsid w:val="00F64C03"/>
    <w:rPr>
      <w:rFonts w:eastAsia="仿宋_GB2312"/>
      <w:kern w:val="2"/>
      <w:sz w:val="24"/>
      <w:szCs w:val="24"/>
      <w:lang w:val="en-US" w:eastAsia="zh-CN" w:bidi="ar-SA"/>
    </w:rPr>
  </w:style>
  <w:style w:type="paragraph" w:customStyle="1" w:styleId="ae">
    <w:name w:val="报告书正文"/>
    <w:basedOn w:val="a"/>
    <w:next w:val="a"/>
    <w:link w:val="Char2"/>
    <w:rsid w:val="00F64C03"/>
    <w:pPr>
      <w:spacing w:line="360" w:lineRule="auto"/>
    </w:pPr>
    <w:rPr>
      <w:sz w:val="24"/>
    </w:rPr>
  </w:style>
  <w:style w:type="character" w:customStyle="1" w:styleId="Char3">
    <w:name w:val="正文样式 Char"/>
    <w:link w:val="af"/>
    <w:rsid w:val="00F64C03"/>
    <w:rPr>
      <w:rFonts w:ascii="宋体" w:eastAsia="宋体"/>
      <w:kern w:val="2"/>
      <w:sz w:val="24"/>
      <w:szCs w:val="24"/>
      <w:lang w:val="en-US" w:eastAsia="zh-CN" w:bidi="ar-SA"/>
    </w:rPr>
  </w:style>
  <w:style w:type="paragraph" w:customStyle="1" w:styleId="af">
    <w:name w:val="正文样式"/>
    <w:basedOn w:val="a"/>
    <w:link w:val="Char3"/>
    <w:rsid w:val="00F64C03"/>
    <w:pPr>
      <w:spacing w:line="460" w:lineRule="exact"/>
    </w:pPr>
    <w:rPr>
      <w:rFonts w:ascii="宋体" w:eastAsia="宋体"/>
      <w:sz w:val="24"/>
    </w:rPr>
  </w:style>
  <w:style w:type="character" w:customStyle="1" w:styleId="Char4">
    <w:name w:val="样式 正文文本缩进特点标题 + 黑色 Char"/>
    <w:link w:val="af0"/>
    <w:rsid w:val="00F64C03"/>
    <w:rPr>
      <w:rFonts w:ascii="仿宋_GB2312" w:eastAsia="仿宋_GB2312" w:hAnsi="宋体"/>
      <w:color w:val="000000"/>
      <w:sz w:val="32"/>
      <w:szCs w:val="32"/>
    </w:rPr>
  </w:style>
  <w:style w:type="paragraph" w:customStyle="1" w:styleId="af0">
    <w:name w:val="样式 正文文本缩进特点标题 + 黑色"/>
    <w:basedOn w:val="a4"/>
    <w:link w:val="Char4"/>
    <w:rsid w:val="00F64C03"/>
    <w:pPr>
      <w:keepNext w:val="0"/>
      <w:tabs>
        <w:tab w:val="left" w:pos="5250"/>
      </w:tabs>
      <w:adjustRightInd w:val="0"/>
      <w:snapToGrid w:val="0"/>
      <w:spacing w:line="560" w:lineRule="exact"/>
      <w:ind w:left="17" w:firstLine="640"/>
    </w:pPr>
    <w:rPr>
      <w:rFonts w:ascii="仿宋_GB2312" w:eastAsia="仿宋_GB2312" w:hAnsi="宋体"/>
      <w:color w:val="000000"/>
      <w:kern w:val="0"/>
      <w:sz w:val="32"/>
      <w:szCs w:val="32"/>
      <w:lang/>
    </w:rPr>
  </w:style>
  <w:style w:type="paragraph" w:customStyle="1" w:styleId="CharCharCharCharCharChar">
    <w:name w:val="Char Char Char Char Char Char"/>
    <w:basedOn w:val="a"/>
    <w:rsid w:val="00F64C03"/>
    <w:rPr>
      <w:sz w:val="24"/>
    </w:rPr>
  </w:style>
  <w:style w:type="paragraph" w:customStyle="1" w:styleId="CharChar">
    <w:name w:val="Char Char"/>
    <w:basedOn w:val="a"/>
    <w:next w:val="a"/>
    <w:rsid w:val="00F64C03"/>
    <w:pPr>
      <w:keepNext/>
      <w:keepLines/>
      <w:widowControl/>
      <w:adjustRightInd w:val="0"/>
      <w:spacing w:before="360" w:after="480" w:line="360" w:lineRule="auto"/>
      <w:jc w:val="left"/>
      <w:textAlignment w:val="baseline"/>
      <w:outlineLvl w:val="1"/>
    </w:pPr>
    <w:rPr>
      <w:rFonts w:ascii="宋体" w:eastAsia="宋体" w:cs="宋体"/>
      <w:b/>
      <w:bCs/>
      <w:kern w:val="0"/>
      <w:sz w:val="30"/>
      <w:szCs w:val="28"/>
    </w:rPr>
  </w:style>
  <w:style w:type="paragraph" w:customStyle="1" w:styleId="af1">
    <w:name w:val="我的报告正文"/>
    <w:basedOn w:val="a"/>
    <w:rsid w:val="00F64C03"/>
    <w:pPr>
      <w:spacing w:line="360" w:lineRule="auto"/>
      <w:jc w:val="left"/>
    </w:pPr>
    <w:rPr>
      <w:rFonts w:eastAsia="宋体"/>
      <w:color w:val="000000"/>
      <w:sz w:val="24"/>
    </w:rPr>
  </w:style>
  <w:style w:type="paragraph" w:customStyle="1" w:styleId="Default">
    <w:name w:val="Default"/>
    <w:rsid w:val="00F64C03"/>
    <w:pPr>
      <w:widowControl w:val="0"/>
      <w:autoSpaceDE w:val="0"/>
      <w:autoSpaceDN w:val="0"/>
    </w:pPr>
    <w:rPr>
      <w:rFonts w:ascii="仿宋_GB2312" w:eastAsia="仿宋_GB2312" w:hAnsi="仿宋_GB2312"/>
      <w:color w:val="000000"/>
      <w:sz w:val="24"/>
    </w:rPr>
  </w:style>
  <w:style w:type="paragraph" w:customStyle="1" w:styleId="p0">
    <w:name w:val="p0"/>
    <w:basedOn w:val="a"/>
    <w:rsid w:val="00F64C03"/>
    <w:pPr>
      <w:widowControl/>
      <w:ind w:firstLineChars="0" w:firstLine="0"/>
    </w:pPr>
    <w:rPr>
      <w:rFonts w:eastAsia="宋体"/>
      <w:kern w:val="0"/>
      <w:sz w:val="21"/>
      <w:szCs w:val="21"/>
    </w:rPr>
  </w:style>
  <w:style w:type="paragraph" w:customStyle="1" w:styleId="lfu">
    <w:name w:val="lfu正文"/>
    <w:basedOn w:val="a"/>
    <w:semiHidden/>
    <w:rsid w:val="00F64C03"/>
    <w:pPr>
      <w:spacing w:line="360" w:lineRule="auto"/>
    </w:pPr>
    <w:rPr>
      <w:rFonts w:ascii="宋体" w:hAnsi="宋体"/>
      <w:color w:val="000000"/>
      <w:sz w:val="24"/>
    </w:rPr>
  </w:style>
  <w:style w:type="paragraph" w:customStyle="1" w:styleId="CharCharCharCharCharCharCharCharCharCharCharCharCharCharCharCharCharChar1CharCharCharCharCharCharCharCharCharCharCharCharCharCharCharCharCharCharChar">
    <w:name w:val="Char Char Char Char Char Char Char Char Char Char Char Char Char Char Char Char Char Char1 Char Char Char Char Char Char Char Char Char Char Char Char Char Char Char Char Char Char Char"/>
    <w:basedOn w:val="a"/>
    <w:rsid w:val="00F64C03"/>
    <w:pPr>
      <w:spacing w:line="360" w:lineRule="auto"/>
    </w:pPr>
    <w:rPr>
      <w:rFonts w:ascii="宋体" w:eastAsia="宋体" w:cs="宋体"/>
      <w:sz w:val="24"/>
    </w:rPr>
  </w:style>
  <w:style w:type="paragraph" w:customStyle="1" w:styleId="af2">
    <w:name w:val="表格文字"/>
    <w:basedOn w:val="a"/>
    <w:rsid w:val="00F64C03"/>
    <w:pPr>
      <w:snapToGrid w:val="0"/>
      <w:jc w:val="center"/>
    </w:pPr>
    <w:rPr>
      <w:szCs w:val="21"/>
    </w:rPr>
  </w:style>
  <w:style w:type="paragraph" w:customStyle="1" w:styleId="2CharCharCharCharCharCharChar">
    <w:name w:val="样式 正文缩进正文缩进2正文缩进 Char Char正文缩进 Char Char Char Char正文缩进 Char ..."/>
    <w:basedOn w:val="a0"/>
    <w:qFormat/>
    <w:rsid w:val="00F64C03"/>
    <w:pPr>
      <w:spacing w:line="360" w:lineRule="auto"/>
    </w:pPr>
    <w:rPr>
      <w:rFonts w:cs="宋体"/>
      <w:sz w:val="24"/>
    </w:rPr>
  </w:style>
  <w:style w:type="paragraph" w:customStyle="1" w:styleId="ParaChar">
    <w:name w:val="默认段落字体 Para Char"/>
    <w:basedOn w:val="a"/>
    <w:next w:val="a"/>
    <w:rsid w:val="00F64C03"/>
    <w:pPr>
      <w:spacing w:line="360" w:lineRule="auto"/>
    </w:pPr>
    <w:rPr>
      <w:rFonts w:eastAsia="宋体"/>
      <w:sz w:val="21"/>
      <w:szCs w:val="20"/>
    </w:rPr>
  </w:style>
  <w:style w:type="paragraph" w:customStyle="1" w:styleId="af3">
    <w:name w:val="嘎鲁图正文"/>
    <w:basedOn w:val="a"/>
    <w:rsid w:val="00F64C03"/>
    <w:pPr>
      <w:spacing w:line="520" w:lineRule="exact"/>
      <w:ind w:firstLine="480"/>
    </w:pPr>
    <w:rPr>
      <w:rFonts w:eastAsia="宋体" w:cs="宋体"/>
      <w:kern w:val="0"/>
      <w:sz w:val="24"/>
      <w:szCs w:val="22"/>
    </w:rPr>
  </w:style>
  <w:style w:type="paragraph" w:customStyle="1" w:styleId="CharCharChar2Char">
    <w:name w:val="Char Char Char2 Char"/>
    <w:basedOn w:val="a"/>
    <w:next w:val="a"/>
    <w:rsid w:val="00F64C03"/>
    <w:pPr>
      <w:keepNext/>
      <w:keepLines/>
      <w:widowControl/>
      <w:adjustRightInd w:val="0"/>
      <w:spacing w:line="360" w:lineRule="auto"/>
      <w:jc w:val="left"/>
      <w:textAlignment w:val="baseline"/>
      <w:outlineLvl w:val="1"/>
    </w:pPr>
    <w:rPr>
      <w:rFonts w:ascii="宋体" w:eastAsia="宋体" w:cs="宋体"/>
      <w:bCs/>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284</Words>
  <Characters>1624</Characters>
  <Application>Microsoft Office Word</Application>
  <DocSecurity>0</DocSecurity>
  <Lines>13</Lines>
  <Paragraphs>3</Paragraphs>
  <ScaleCrop>false</ScaleCrop>
  <Company>微软中国</Company>
  <LinksUpToDate>false</LinksUpToDate>
  <CharactersWithSpaces>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鄂环监字〔2009〕号</dc:title>
  <dc:creator>微软用户</dc:creator>
  <cp:lastModifiedBy>刘海龙(拟稿)</cp:lastModifiedBy>
  <cp:revision>34</cp:revision>
  <cp:lastPrinted>2022-03-17T08:12:00Z</cp:lastPrinted>
  <dcterms:created xsi:type="dcterms:W3CDTF">2018-01-15T02:34:00Z</dcterms:created>
  <dcterms:modified xsi:type="dcterms:W3CDTF">2022-03-17T08:12:00Z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71CF274833A5458AAD935EA0F1F1E952</vt:lpwstr>
  </property>
</Properties>
</file>