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宋黑简体" w:hAnsi="方正宋黑简体" w:eastAsia="方正宋黑简体"/>
          <w:bCs/>
          <w:color w:val="FF0000"/>
          <w:w w:val="50"/>
          <w:kern w:val="100"/>
          <w:sz w:val="72"/>
          <w:szCs w:val="72"/>
        </w:rPr>
      </w:pPr>
    </w:p>
    <w:p>
      <w:pPr>
        <w:jc w:val="center"/>
        <w:rPr>
          <w:rFonts w:hint="eastAsia" w:ascii="方正宋黑简体" w:hAnsi="方正宋黑简体" w:eastAsia="方正宋黑简体"/>
          <w:bCs/>
          <w:color w:val="FF0000"/>
          <w:w w:val="50"/>
          <w:kern w:val="100"/>
          <w:sz w:val="72"/>
          <w:szCs w:val="72"/>
        </w:rPr>
      </w:pPr>
    </w:p>
    <w:p>
      <w:pPr>
        <w:jc w:val="center"/>
        <w:rPr>
          <w:rFonts w:hint="eastAsia" w:ascii="方正宋黑简体" w:hAnsi="方正宋黑简体" w:eastAsia="方正宋黑简体"/>
          <w:bCs/>
          <w:color w:val="FF0000"/>
          <w:w w:val="50"/>
          <w:kern w:val="100"/>
          <w:sz w:val="100"/>
          <w:szCs w:val="100"/>
        </w:rPr>
      </w:pPr>
    </w:p>
    <w:p>
      <w:pPr>
        <w:pStyle w:val="2"/>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eastAsia="仿宋_GB2312"/>
          <w:color w:val="FFFFFF"/>
        </w:rPr>
      </w:pPr>
    </w:p>
    <w:p>
      <w:pPr>
        <w:keepNext w:val="0"/>
        <w:keepLines w:val="0"/>
        <w:pageBreakBefore w:val="0"/>
        <w:widowControl w:val="0"/>
        <w:kinsoku/>
        <w:wordWrap/>
        <w:overflowPunct/>
        <w:topLinePunct w:val="0"/>
        <w:autoSpaceDE/>
        <w:autoSpaceDN/>
        <w:bidi w:val="0"/>
        <w:adjustRightInd/>
        <w:snapToGrid/>
        <w:spacing w:line="120" w:lineRule="exact"/>
        <w:textAlignment w:val="auto"/>
        <w:rPr>
          <w:rFonts w:hint="eastAsia" w:ascii="仿宋_GB2312" w:eastAsia="仿宋_GB2312"/>
          <w:color w:val="FFFFFF"/>
        </w:rPr>
      </w:pPr>
    </w:p>
    <w:p>
      <w:pPr>
        <w:pStyle w:val="2"/>
        <w:rPr>
          <w:rFonts w:hint="eastAsia"/>
        </w:rPr>
      </w:pPr>
    </w:p>
    <w:p>
      <w:pPr>
        <w:jc w:val="center"/>
        <w:rPr>
          <w:rFonts w:hint="eastAsia" w:ascii="仿宋_GB2312" w:eastAsia="仿宋_GB2312"/>
          <w:sz w:val="32"/>
        </w:rPr>
      </w:pPr>
      <w:bookmarkStart w:id="0" w:name="F_JH"/>
    </w:p>
    <w:p>
      <w:pPr>
        <w:pStyle w:val="2"/>
        <w:rPr>
          <w:rFonts w:hint="eastAsia"/>
        </w:rPr>
      </w:pPr>
    </w:p>
    <w:p>
      <w:pPr>
        <w:pStyle w:val="2"/>
        <w:ind w:left="0" w:leftChars="0" w:firstLine="0" w:firstLineChars="0"/>
        <w:rPr>
          <w:rFonts w:hint="eastAsia"/>
        </w:rPr>
      </w:pPr>
      <w:bookmarkStart w:id="1" w:name="_GoBack"/>
      <w:bookmarkEnd w:id="1"/>
    </w:p>
    <w:bookmarkEnd w:id="0"/>
    <w:p>
      <w:pPr>
        <w:jc w:val="center"/>
        <w:rPr>
          <w:rFonts w:hint="eastAsia" w:ascii="仿宋_GB2312" w:eastAsia="仿宋_GB2312"/>
          <w:color w:val="FFFFFF"/>
        </w:rPr>
      </w:pPr>
      <w:r>
        <w:rPr>
          <w:rFonts w:hint="eastAsia" w:ascii="仿宋_GB2312" w:eastAsia="仿宋_GB2312"/>
          <w:sz w:val="32"/>
          <w:lang w:val="en-US" w:eastAsia="zh-CN"/>
        </w:rPr>
        <w:t>乌政发</w:t>
      </w:r>
      <w:r>
        <w:rPr>
          <w:rFonts w:hint="eastAsia" w:ascii="仿宋_GB2312" w:eastAsia="仿宋_GB2312"/>
          <w:sz w:val="32"/>
        </w:rPr>
        <w:t>〔</w:t>
      </w:r>
      <w:r>
        <w:rPr>
          <w:rFonts w:hint="eastAsia" w:ascii="仿宋_GB2312" w:eastAsia="仿宋_GB2312"/>
          <w:sz w:val="32"/>
          <w:lang w:val="en-US" w:eastAsia="zh-CN"/>
        </w:rPr>
        <w:t>2026</w:t>
      </w:r>
      <w:r>
        <w:rPr>
          <w:rFonts w:ascii="仿宋_GB2312" w:eastAsia="仿宋_GB2312"/>
          <w:sz w:val="32"/>
        </w:rPr>
        <w:t>〕</w:t>
      </w:r>
      <w:r>
        <w:rPr>
          <w:rFonts w:hint="eastAsia" w:ascii="仿宋_GB2312" w:eastAsia="仿宋_GB2312"/>
          <w:sz w:val="32"/>
          <w:lang w:val="en-US" w:eastAsia="zh-CN"/>
        </w:rPr>
        <w:t>5</w:t>
      </w:r>
      <w:r>
        <w:rPr>
          <w:rFonts w:hint="eastAsia" w:eastAsia="仿宋_GB2312"/>
          <w:sz w:val="32"/>
        </w:rPr>
        <w:t>号</w:t>
      </w:r>
    </w:p>
    <w:p>
      <w:pPr>
        <w:rPr>
          <w:rFonts w:hint="eastAsia" w:ascii="仿宋_GB2312" w:eastAsia="仿宋_GB2312"/>
          <w:color w:val="FFFFFF"/>
        </w:rPr>
      </w:pPr>
      <w:r>
        <w:rPr>
          <w:rFonts w:hint="eastAsia" w:ascii="仿宋_GB2312" w:eastAsia="仿宋_GB2312"/>
          <w:color w:val="FFFFFF"/>
        </w:rPr>
        <w:pict>
          <v:line id="直接连接符 1" o:spid="_x0000_s1026" o:spt="20" style="position:absolute;left:0pt;flip:y;margin-left:0pt;margin-top:3.2pt;height:0pt;width:441pt;z-index:251661312;mso-width-relative:page;mso-height-relative:page;" filled="f" stroked="t" coordsize="21600,21600" o:gfxdata="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CZnm/s8AAAACAQAADwAAAAAAAAABACAAAAAiAAAAZHJzL2Rvd25yZXYueG1s&#10;UEsBAhQAFAAAAAgAh07iQG0W5SMBAgAA/QMAAA4AAAAAAAAAAQAgAAAAHgEAAGRycy9lMm9Eb2Mu&#10;eG1sUEsFBgAAAAAGAAYAWQEAAJEFAAAAAA==&#10;">
            <v:path arrowok="t"/>
            <v:fill on="f" focussize="0,0"/>
            <v:stroke weight="2pt" color="#FF0000" joinstyle="round"/>
            <v:imagedata o:title=""/>
            <o:lock v:ext="edit" aspectratio="f"/>
          </v:line>
        </w:pict>
      </w:r>
    </w:p>
    <w:p>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jc w:val="center"/>
        <w:textAlignment w:val="auto"/>
        <w:outlineLvl w:val="9"/>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乌审旗人民政府关于废止《乌审旗进一步推进户籍制度改革实施方案的通知》的公告</w:t>
      </w:r>
    </w:p>
    <w:p>
      <w:pPr>
        <w:keepNext w:val="0"/>
        <w:keepLines w:val="0"/>
        <w:pageBreakBefore w:val="0"/>
        <w:widowControl w:val="0"/>
        <w:kinsoku/>
        <w:wordWrap/>
        <w:overflowPunct/>
        <w:topLinePunct w:val="0"/>
        <w:autoSpaceDE/>
        <w:autoSpaceDN/>
        <w:bidi w:val="0"/>
        <w:adjustRightInd/>
        <w:snapToGrid/>
        <w:spacing w:line="560" w:lineRule="exact"/>
        <w:ind w:left="0" w:firstLine="440" w:firstLineChars="200"/>
        <w:jc w:val="both"/>
        <w:textAlignment w:val="auto"/>
        <w:rPr>
          <w:rFonts w:ascii="Arial" w:hAnsi="Arial" w:eastAsia="等线" w:cs="Arial"/>
          <w:sz w:val="22"/>
        </w:rPr>
      </w:pPr>
    </w:p>
    <w:p>
      <w:pPr>
        <w:keepNext w:val="0"/>
        <w:keepLines w:val="0"/>
        <w:pageBreakBefore w:val="0"/>
        <w:widowControl w:val="0"/>
        <w:kinsoku/>
        <w:wordWrap/>
        <w:overflowPunct/>
        <w:topLinePunct w:val="0"/>
        <w:autoSpaceDE/>
        <w:autoSpaceDN/>
        <w:bidi w:val="0"/>
        <w:adjustRightInd/>
        <w:snapToGrid/>
        <w:spacing w:line="579" w:lineRule="exact"/>
        <w:ind w:left="0" w:firstLine="640" w:firstLineChars="200"/>
        <w:jc w:val="both"/>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为深入推进法治政府建设，严格规范行政规范性文件管理，全面落实国家、自治区、市级关于户籍制度改革最新政策精神，适应全旗经济社会发展及户籍管理工作新形势、新要求，经全面梳理评估、合法性审查及旗人民政府研究决定，现公告如下：</w:t>
      </w:r>
    </w:p>
    <w:p>
      <w:pPr>
        <w:keepNext w:val="0"/>
        <w:keepLines w:val="0"/>
        <w:pageBreakBefore w:val="0"/>
        <w:widowControl w:val="0"/>
        <w:kinsoku/>
        <w:wordWrap/>
        <w:overflowPunct/>
        <w:topLinePunct w:val="0"/>
        <w:autoSpaceDE/>
        <w:autoSpaceDN/>
        <w:bidi w:val="0"/>
        <w:adjustRightInd/>
        <w:snapToGrid/>
        <w:spacing w:line="579" w:lineRule="exact"/>
        <w:ind w:left="0" w:firstLine="640" w:firstLineChars="200"/>
        <w:jc w:val="both"/>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废止《乌审旗人民政府关于乌审旗进一步推进户籍制度改革实施方案的通知》（乌政发〔2016〕21号）。</w:t>
      </w:r>
    </w:p>
    <w:p>
      <w:pPr>
        <w:keepNext w:val="0"/>
        <w:keepLines w:val="0"/>
        <w:pageBreakBefore w:val="0"/>
        <w:widowControl w:val="0"/>
        <w:kinsoku/>
        <w:wordWrap/>
        <w:overflowPunct/>
        <w:topLinePunct w:val="0"/>
        <w:autoSpaceDE/>
        <w:autoSpaceDN/>
        <w:bidi w:val="0"/>
        <w:adjustRightInd/>
        <w:snapToGrid/>
        <w:spacing w:line="579" w:lineRule="exact"/>
        <w:ind w:left="0" w:firstLine="640" w:firstLineChars="200"/>
        <w:jc w:val="both"/>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lang w:val="en-US" w:eastAsia="zh-CN"/>
        </w:rPr>
        <w:t>本公告自发布之日起施行。《乌审旗人民政府关于乌审旗进一步推进户籍制度改革实施方案的通知》（乌政发〔2016〕21号）废止后，不再作为我旗户籍管理、行政审批、行业监管等工作的政策依据。今后，全旗户籍管理相关工作严格按照国家、自治区、鄂尔多斯市现行有效法律、法规、规章及规范性文件执行。</w:t>
      </w:r>
    </w:p>
    <w:p>
      <w:pPr>
        <w:keepNext w:val="0"/>
        <w:keepLines w:val="0"/>
        <w:pageBreakBefore w:val="0"/>
        <w:widowControl w:val="0"/>
        <w:kinsoku/>
        <w:wordWrap/>
        <w:overflowPunct/>
        <w:topLinePunct w:val="0"/>
        <w:autoSpaceDE/>
        <w:autoSpaceDN/>
        <w:bidi w:val="0"/>
        <w:adjustRightInd/>
        <w:snapToGrid/>
        <w:spacing w:line="579"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特此公告。</w:t>
      </w:r>
    </w:p>
    <w:p>
      <w:pPr>
        <w:keepNext w:val="0"/>
        <w:keepLines w:val="0"/>
        <w:pageBreakBefore w:val="0"/>
        <w:widowControl w:val="0"/>
        <w:kinsoku/>
        <w:wordWrap/>
        <w:overflowPunct/>
        <w:topLinePunct w:val="0"/>
        <w:autoSpaceDE/>
        <w:autoSpaceDN/>
        <w:bidi w:val="0"/>
        <w:adjustRightInd/>
        <w:snapToGrid/>
        <w:spacing w:line="579" w:lineRule="exact"/>
        <w:ind w:left="0"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9" w:lineRule="exact"/>
        <w:ind w:left="0" w:firstLine="5120" w:firstLineChars="1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乌审旗人民政府</w:t>
      </w:r>
    </w:p>
    <w:p>
      <w:pPr>
        <w:keepNext w:val="0"/>
        <w:keepLines w:val="0"/>
        <w:pageBreakBefore w:val="0"/>
        <w:widowControl w:val="0"/>
        <w:kinsoku/>
        <w:wordWrap/>
        <w:overflowPunct/>
        <w:topLinePunct w:val="0"/>
        <w:autoSpaceDE/>
        <w:autoSpaceDN/>
        <w:bidi w:val="0"/>
        <w:adjustRightInd/>
        <w:snapToGrid/>
        <w:spacing w:line="579" w:lineRule="exact"/>
        <w:ind w:left="0" w:firstLine="5120" w:firstLineChars="16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autoSpaceDE/>
        <w:autoSpaceDN/>
        <w:bidi w:val="0"/>
        <w:adjustRightInd/>
        <w:snapToGrid/>
        <w:spacing w:line="579" w:lineRule="exact"/>
        <w:ind w:left="0" w:firstLine="5120" w:firstLineChars="1600"/>
        <w:jc w:val="both"/>
        <w:textAlignment w:val="auto"/>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79" w:lineRule="exact"/>
        <w:ind w:left="0" w:leftChars="0" w:firstLine="280" w:firstLineChars="100"/>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pict>
          <v:line id="_x0000_s1028" o:spid="_x0000_s1028" o:spt="20" style="position:absolute;left:0pt;margin-left:0pt;margin-top:31.05pt;height:0pt;width:441pt;z-index:251662336;mso-width-relative:page;mso-height-relative:page;" coordsize="21600,21600">
            <v:path arrowok="t"/>
            <v:fill focussize="0,0"/>
            <v:stroke/>
            <v:imagedata o:title=""/>
            <o:lock v:ext="edit"/>
          </v:line>
        </w:pict>
      </w:r>
      <w:r>
        <w:rPr>
          <w:rFonts w:hint="eastAsia" w:ascii="仿宋" w:hAnsi="仿宋" w:eastAsia="仿宋" w:cs="仿宋"/>
          <w:kern w:val="2"/>
          <w:sz w:val="28"/>
          <w:szCs w:val="28"/>
          <w:lang w:val="en-US" w:eastAsia="zh-CN" w:bidi="ar-SA"/>
        </w:rPr>
        <w:pict>
          <v:line id="_x0000_s1029" o:spid="_x0000_s1029" o:spt="20" style="position:absolute;left:0pt;margin-left:0pt;margin-top:1.45pt;height:0pt;width:441pt;z-index:251663360;mso-width-relative:page;mso-height-relative:page;" coordsize="21600,21600">
            <v:path arrowok="t"/>
            <v:fill focussize="0,0"/>
            <v:stroke/>
            <v:imagedata o:title=""/>
            <o:lock v:ext="edit"/>
          </v:line>
        </w:pict>
      </w:r>
      <w:r>
        <w:rPr>
          <w:rFonts w:hint="eastAsia" w:ascii="仿宋" w:hAnsi="仿宋" w:eastAsia="仿宋" w:cs="仿宋"/>
          <w:kern w:val="2"/>
          <w:sz w:val="28"/>
          <w:szCs w:val="28"/>
          <w:lang w:val="en-US" w:eastAsia="zh-CN" w:bidi="ar-SA"/>
        </w:rPr>
        <w:t>乌审旗人民政府办公室                    2026年6月8日印发</w:t>
      </w:r>
    </w:p>
    <w:p>
      <w:pPr>
        <w:pStyle w:val="2"/>
        <w:keepNext w:val="0"/>
        <w:keepLines w:val="0"/>
        <w:pageBreakBefore w:val="0"/>
        <w:widowControl w:val="0"/>
        <w:kinsoku/>
        <w:wordWrap/>
        <w:overflowPunct/>
        <w:topLinePunct w:val="0"/>
        <w:autoSpaceDE/>
        <w:autoSpaceDN/>
        <w:bidi w:val="0"/>
        <w:adjustRightInd w:val="0"/>
        <w:snapToGrid/>
        <w:spacing w:line="240" w:lineRule="exact"/>
        <w:ind w:firstLine="420"/>
        <w:textAlignment w:val="baseline"/>
        <w:rPr>
          <w:rFonts w:hint="eastAsia" w:ascii="仿宋" w:hAnsi="仿宋" w:eastAsia="仿宋" w:cs="仿宋"/>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380" w:lineRule="exact"/>
        <w:ind w:firstLine="280" w:firstLineChars="100"/>
        <w:textAlignment w:val="auto"/>
        <w:rPr>
          <w:rFonts w:hint="eastAsia"/>
        </w:rPr>
      </w:pPr>
      <w:r>
        <w:rPr>
          <w:rFonts w:hint="eastAsia" w:ascii="宋体" w:hAnsi="宋体" w:eastAsia="宋体" w:cs="宋体"/>
          <w:kern w:val="2"/>
          <w:sz w:val="28"/>
          <w:szCs w:val="28"/>
          <w:lang w:val="en-US" w:eastAsia="zh-CN" w:bidi="ar-SA"/>
        </w:rPr>
        <w:t>— 2 —</w:t>
      </w:r>
    </w:p>
    <w:sectPr>
      <w:headerReference r:id="rId3" w:type="default"/>
      <w:footerReference r:id="rId4" w:type="default"/>
      <w:pgSz w:w="11905" w:h="16840"/>
      <w:pgMar w:top="2098" w:right="1474" w:bottom="1361"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宋黑简体">
    <w:altName w:val="宋体"/>
    <w:panose1 w:val="02010601030101010101"/>
    <w:charset w:val="86"/>
    <w:family w:val="auto"/>
    <w:pitch w:val="default"/>
    <w:sig w:usb0="00000000" w:usb1="00000000" w:usb2="00000010" w:usb3="00000000" w:csb0="00040000" w:csb1="00000000"/>
  </w:font>
  <w:font w:name="方正小标宋_GBK">
    <w:panose1 w:val="020B0300000000000000"/>
    <w:charset w:val="86"/>
    <w:family w:val="auto"/>
    <w:pitch w:val="default"/>
    <w:sig w:usb0="00000001" w:usb1="080F1810" w:usb2="00000016" w:usb3="00000000" w:csb0="00060007" w:csb1="00000000"/>
  </w:font>
  <w:font w:name="等线">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splitPgBreakAndParaMark/>
    <w:compatSetting w:name="compatibilityMode" w:uri="http://schemas.microsoft.com/office/word" w:val="12"/>
  </w:compat>
  <w:rsids>
    <w:rsidRoot w:val="00000000"/>
    <w:rsid w:val="171D2377"/>
    <w:rsid w:val="52DBA1C1"/>
    <w:rsid w:val="77FF4256"/>
    <w:rsid w:val="7E3C5B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99"/>
    <w:pPr>
      <w:adjustRightInd w:val="0"/>
      <w:spacing w:afterLines="50" w:line="360" w:lineRule="auto"/>
      <w:ind w:firstLine="420"/>
      <w:textAlignment w:val="baseline"/>
    </w:pPr>
    <w:rPr>
      <w:rFonts w:ascii="宋体" w:cs="Times New Roman"/>
      <w:kern w:val="24"/>
      <w:sz w:val="24"/>
    </w:rPr>
  </w:style>
  <w:style w:type="paragraph" w:styleId="3">
    <w:name w:val="footer"/>
    <w:basedOn w:val="1"/>
    <w:uiPriority w:val="0"/>
    <w:pPr>
      <w:tabs>
        <w:tab w:val="center" w:pos="4153"/>
        <w:tab w:val="right" w:pos="8306"/>
      </w:tabs>
      <w:snapToGrid w:val="0"/>
      <w:jc w:val="left"/>
    </w:pPr>
    <w:rPr>
      <w:sz w:val="18"/>
    </w:rPr>
  </w:style>
  <w:style w:type="character" w:styleId="5">
    <w:name w:val="Strong"/>
    <w:basedOn w:val="4"/>
    <w:qFormat/>
    <w:uiPriority w:val="0"/>
    <w:rPr>
      <w:b/>
    </w:rPr>
  </w:style>
  <w:style w:type="paragraph" w:customStyle="1" w:styleId="7">
    <w:name w:val="Body Text First Indent 21"/>
    <w:basedOn w:val="8"/>
    <w:qFormat/>
    <w:uiPriority w:val="0"/>
    <w:pPr>
      <w:ind w:firstLine="420" w:firstLineChars="200"/>
    </w:pPr>
  </w:style>
  <w:style w:type="paragraph" w:customStyle="1" w:styleId="8">
    <w:name w:val="Body Text Indent1"/>
    <w:basedOn w:val="1"/>
    <w:next w:val="7"/>
    <w:qFormat/>
    <w:uiPriority w:val="0"/>
    <w:pPr>
      <w:ind w:firstLine="648"/>
    </w:pPr>
    <w:rPr>
      <w:rFonts w:ascii="仿宋_GB2312" w:eastAsia="仿宋_GB2312"/>
      <w:sz w:val="32"/>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TotalTime>5</TotalTime>
  <ScaleCrop>false</ScaleCrop>
  <LinksUpToDate>false</LinksUpToDate>
  <Application>WPS Office_11.1.0.7989_F1E327BC-269C-435d-A152-05C5408002CA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2026-06-08T14:57:00Z</dcterms:created>
  <dc:creator>Apache POI</dc:creator>
  <cp:lastModifiedBy>演示人</cp:lastModifiedBy>
  <cp:lastPrinted>2026-06-08T15:21:00Z</cp:lastPrinted>
  <dcterms:modified xsi:type="dcterms:W3CDTF">2026-06-09T08:33:55Z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{"Label":"1","ContentProducer":"001191110102MACQD9K64010000","ProduceID":"7648915284853689304","ReservedCode1":"","ContentPropagator":"","PropagateID":"","ReservedCode2":""}</vt:lpwstr>
  </property>
  <property fmtid="{D5CDD505-2E9C-101B-9397-08002B2CF9AE}" pid="3" name="KSOProductBuildVer">
    <vt:lpwstr>2052-11.1.0.7989</vt:lpwstr>
  </property>
  <property fmtid="{D5CDD505-2E9C-101B-9397-08002B2CF9AE}" pid="4" name="ICV">
    <vt:lpwstr>E2DD5D064D183C0D566B266AE97F4CDA_42</vt:lpwstr>
  </property>
</Properties>
</file>