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3" w:after="163" w:line="240" w:lineRule="auto"/>
        <w:ind w:firstLine="0" w:firstLineChars="0"/>
        <w:jc w:val="center"/>
        <w:rPr>
          <w:rFonts w:hint="eastAsia" w:ascii="黑体" w:hAnsi="黑体" w:eastAsia="黑体" w:cs="黑体"/>
          <w:b w:val="0"/>
          <w:sz w:val="24"/>
          <w:szCs w:val="22"/>
          <w:lang w:val="en-US" w:eastAsia="zh-CN" w:bidi="ar-SA"/>
        </w:rPr>
      </w:pPr>
      <w:r>
        <w:rPr>
          <w:rFonts w:hint="eastAsia" w:ascii="黑体" w:hAnsi="黑体" w:eastAsia="黑体" w:cs="黑体"/>
          <w:b w:val="0"/>
          <w:sz w:val="24"/>
          <w:szCs w:val="22"/>
          <w:lang w:val="en-US" w:eastAsia="zh-CN" w:bidi="ar-SA"/>
        </w:rPr>
        <w:t>附件3：鄂尔多斯高新技术产业开发区内不适用告知承诺制管理的涉河建设项目清单</w:t>
      </w:r>
    </w:p>
    <w:tbl>
      <w:tblPr>
        <w:tblStyle w:val="3"/>
        <w:tblW w:w="4815" w:type="pct"/>
        <w:tblInd w:w="0" w:type="dxa"/>
        <w:tblLayout w:type="autofit"/>
        <w:tblCellMar>
          <w:top w:w="0" w:type="dxa"/>
          <w:left w:w="108" w:type="dxa"/>
          <w:bottom w:w="0" w:type="dxa"/>
          <w:right w:w="108" w:type="dxa"/>
        </w:tblCellMar>
      </w:tblPr>
      <w:tblGrid>
        <w:gridCol w:w="696"/>
        <w:gridCol w:w="7511"/>
      </w:tblGrid>
      <w:tr>
        <w:tblPrEx>
          <w:tblCellMar>
            <w:top w:w="0" w:type="dxa"/>
            <w:left w:w="108" w:type="dxa"/>
            <w:bottom w:w="0" w:type="dxa"/>
            <w:right w:w="108" w:type="dxa"/>
          </w:tblCellMar>
        </w:tblPrEx>
        <w:trPr>
          <w:trHeight w:val="491" w:hRule="atLeast"/>
        </w:trPr>
        <w:tc>
          <w:tcPr>
            <w:tcW w:w="403" w:type="pct"/>
            <w:tcBorders>
              <w:top w:val="single" w:color="000000" w:sz="4" w:space="0"/>
              <w:left w:val="single" w:color="000000" w:sz="4" w:space="0"/>
              <w:bottom w:val="single" w:color="000000" w:sz="4" w:space="0"/>
              <w:right w:val="single" w:color="000000" w:sz="4" w:space="0"/>
            </w:tcBorders>
            <w:noWrap/>
            <w:vAlign w:val="center"/>
          </w:tcPr>
          <w:p>
            <w:pPr>
              <w:autoSpaceDE w:val="0"/>
              <w:autoSpaceDN w:val="0"/>
              <w:spacing w:before="120" w:after="120" w:line="240" w:lineRule="auto"/>
              <w:ind w:firstLine="0" w:firstLineChars="0"/>
              <w:jc w:val="center"/>
              <w:rPr>
                <w:rFonts w:hint="eastAsia" w:ascii="宋体" w:hAnsi="宋体" w:eastAsia="宋体" w:cs="宋体"/>
                <w:sz w:val="24"/>
                <w:szCs w:val="24"/>
                <w:highlight w:val="none"/>
                <w:lang w:val="zh-CN" w:bidi="zh-CN"/>
              </w:rPr>
            </w:pPr>
            <w:r>
              <w:rPr>
                <w:rFonts w:hint="eastAsia" w:ascii="宋体" w:hAnsi="宋体" w:eastAsia="宋体" w:cs="宋体"/>
                <w:sz w:val="24"/>
                <w:szCs w:val="24"/>
                <w:highlight w:val="none"/>
                <w:lang w:val="zh-CN" w:bidi="zh-CN"/>
              </w:rPr>
              <w:t>序号</w:t>
            </w:r>
          </w:p>
        </w:tc>
        <w:tc>
          <w:tcPr>
            <w:tcW w:w="4597" w:type="pct"/>
            <w:tcBorders>
              <w:top w:val="single" w:color="000000" w:sz="4" w:space="0"/>
              <w:left w:val="single" w:color="000000" w:sz="4" w:space="0"/>
              <w:bottom w:val="single" w:color="000000" w:sz="4" w:space="0"/>
              <w:right w:val="single" w:color="000000" w:sz="4" w:space="0"/>
            </w:tcBorders>
            <w:noWrap/>
            <w:vAlign w:val="center"/>
          </w:tcPr>
          <w:p>
            <w:pPr>
              <w:autoSpaceDE w:val="0"/>
              <w:autoSpaceDN w:val="0"/>
              <w:spacing w:before="120" w:after="120" w:line="240" w:lineRule="auto"/>
              <w:ind w:firstLine="0" w:firstLineChars="0"/>
              <w:jc w:val="center"/>
              <w:rPr>
                <w:rFonts w:hint="eastAsia" w:ascii="宋体" w:hAnsi="宋体" w:eastAsia="宋体" w:cs="宋体"/>
                <w:sz w:val="24"/>
                <w:szCs w:val="24"/>
                <w:highlight w:val="none"/>
                <w:lang w:val="zh-CN" w:bidi="zh-CN"/>
              </w:rPr>
            </w:pPr>
            <w:r>
              <w:rPr>
                <w:rFonts w:hint="eastAsia" w:ascii="宋体" w:hAnsi="宋体" w:eastAsia="宋体" w:cs="宋体"/>
                <w:sz w:val="24"/>
                <w:szCs w:val="24"/>
                <w:highlight w:val="none"/>
                <w:lang w:val="zh-CN" w:bidi="zh-CN"/>
              </w:rPr>
              <w:t>不适用告知承诺制管理的涉河建设项目</w:t>
            </w:r>
          </w:p>
        </w:tc>
      </w:tr>
      <w:tr>
        <w:tblPrEx>
          <w:tblCellMar>
            <w:top w:w="0" w:type="dxa"/>
            <w:left w:w="108" w:type="dxa"/>
            <w:bottom w:w="0" w:type="dxa"/>
            <w:right w:w="108" w:type="dxa"/>
          </w:tblCellMar>
        </w:tblPrEx>
        <w:trPr>
          <w:trHeight w:val="491" w:hRule="atLeast"/>
        </w:trPr>
        <w:tc>
          <w:tcPr>
            <w:tcW w:w="403" w:type="pct"/>
            <w:tcBorders>
              <w:top w:val="single" w:color="000000" w:sz="4" w:space="0"/>
              <w:left w:val="single" w:color="000000" w:sz="4" w:space="0"/>
              <w:bottom w:val="single" w:color="000000" w:sz="4" w:space="0"/>
              <w:right w:val="single" w:color="000000" w:sz="4" w:space="0"/>
            </w:tcBorders>
            <w:noWrap/>
            <w:vAlign w:val="center"/>
          </w:tcPr>
          <w:p>
            <w:pPr>
              <w:autoSpaceDE w:val="0"/>
              <w:autoSpaceDN w:val="0"/>
              <w:spacing w:before="120" w:after="120" w:line="240" w:lineRule="auto"/>
              <w:ind w:firstLine="0" w:firstLineChars="0"/>
              <w:jc w:val="center"/>
              <w:rPr>
                <w:rFonts w:hint="eastAsia" w:ascii="宋体" w:hAnsi="宋体" w:eastAsia="宋体" w:cs="宋体"/>
                <w:sz w:val="24"/>
                <w:szCs w:val="24"/>
                <w:highlight w:val="none"/>
                <w:lang w:val="zh-CN" w:bidi="zh-CN"/>
              </w:rPr>
            </w:pPr>
            <w:r>
              <w:rPr>
                <w:rFonts w:hint="eastAsia" w:ascii="宋体" w:hAnsi="宋体" w:eastAsia="宋体" w:cs="宋体"/>
                <w:sz w:val="24"/>
                <w:szCs w:val="24"/>
                <w:highlight w:val="none"/>
                <w:lang w:val="zh-CN" w:bidi="zh-CN"/>
              </w:rPr>
              <w:t>1</w:t>
            </w:r>
          </w:p>
        </w:tc>
        <w:tc>
          <w:tcPr>
            <w:tcW w:w="4597" w:type="pct"/>
            <w:tcBorders>
              <w:top w:val="single" w:color="000000" w:sz="4" w:space="0"/>
              <w:left w:val="single" w:color="000000" w:sz="4" w:space="0"/>
              <w:bottom w:val="single" w:color="000000" w:sz="4" w:space="0"/>
              <w:right w:val="single" w:color="000000" w:sz="4" w:space="0"/>
            </w:tcBorders>
            <w:noWrap/>
            <w:vAlign w:val="center"/>
          </w:tcPr>
          <w:p>
            <w:pPr>
              <w:autoSpaceDE w:val="0"/>
              <w:autoSpaceDN w:val="0"/>
              <w:spacing w:before="120" w:after="120" w:line="240" w:lineRule="auto"/>
              <w:ind w:firstLine="0" w:firstLineChars="0"/>
              <w:rPr>
                <w:rFonts w:hint="eastAsia" w:ascii="宋体" w:hAnsi="宋体" w:eastAsia="宋体" w:cs="宋体"/>
                <w:sz w:val="24"/>
                <w:szCs w:val="24"/>
                <w:highlight w:val="none"/>
                <w:lang w:val="zh-CN" w:bidi="zh-CN"/>
              </w:rPr>
            </w:pPr>
            <w:r>
              <w:rPr>
                <w:rFonts w:hint="eastAsia" w:ascii="宋体" w:hAnsi="宋体" w:eastAsia="宋体" w:cs="宋体"/>
                <w:sz w:val="24"/>
                <w:szCs w:val="24"/>
                <w:highlight w:val="none"/>
                <w:lang w:val="zh-CN" w:bidi="zh-CN"/>
              </w:rPr>
              <w:t>平面布置、设防标准、桥梁高度、桥跨及结构型式等设计参数</w:t>
            </w:r>
          </w:p>
          <w:p>
            <w:pPr>
              <w:autoSpaceDE w:val="0"/>
              <w:autoSpaceDN w:val="0"/>
              <w:spacing w:before="120" w:after="120" w:line="240" w:lineRule="auto"/>
              <w:ind w:firstLine="0" w:firstLineChars="0"/>
              <w:rPr>
                <w:rFonts w:hint="eastAsia" w:ascii="宋体" w:hAnsi="宋体" w:eastAsia="宋体" w:cs="宋体"/>
                <w:sz w:val="24"/>
                <w:szCs w:val="24"/>
                <w:highlight w:val="none"/>
                <w:lang w:val="zh-CN" w:bidi="zh-CN"/>
              </w:rPr>
            </w:pPr>
            <w:r>
              <w:rPr>
                <w:rFonts w:hint="eastAsia" w:ascii="宋体" w:hAnsi="宋体" w:eastAsia="宋体" w:cs="宋体"/>
                <w:sz w:val="24"/>
                <w:szCs w:val="24"/>
                <w:highlight w:val="none"/>
                <w:lang w:val="zh-CN" w:bidi="zh-CN"/>
              </w:rPr>
              <w:t>不符合本报告评估参数的桥梁</w:t>
            </w:r>
          </w:p>
        </w:tc>
      </w:tr>
      <w:tr>
        <w:tblPrEx>
          <w:tblCellMar>
            <w:top w:w="0" w:type="dxa"/>
            <w:left w:w="108" w:type="dxa"/>
            <w:bottom w:w="0" w:type="dxa"/>
            <w:right w:w="108" w:type="dxa"/>
          </w:tblCellMar>
        </w:tblPrEx>
        <w:trPr>
          <w:trHeight w:val="491" w:hRule="atLeast"/>
        </w:trPr>
        <w:tc>
          <w:tcPr>
            <w:tcW w:w="403" w:type="pct"/>
            <w:tcBorders>
              <w:top w:val="single" w:color="000000" w:sz="4" w:space="0"/>
              <w:left w:val="single" w:color="000000" w:sz="4" w:space="0"/>
              <w:bottom w:val="single" w:color="000000" w:sz="4" w:space="0"/>
              <w:right w:val="single" w:color="000000" w:sz="4" w:space="0"/>
            </w:tcBorders>
            <w:noWrap/>
            <w:vAlign w:val="center"/>
          </w:tcPr>
          <w:p>
            <w:pPr>
              <w:autoSpaceDE w:val="0"/>
              <w:autoSpaceDN w:val="0"/>
              <w:spacing w:before="120" w:after="120" w:line="240" w:lineRule="auto"/>
              <w:ind w:firstLine="0" w:firstLineChars="0"/>
              <w:jc w:val="center"/>
              <w:rPr>
                <w:rFonts w:hint="eastAsia" w:ascii="宋体" w:hAnsi="宋体" w:eastAsia="宋体" w:cs="宋体"/>
                <w:sz w:val="24"/>
                <w:szCs w:val="24"/>
                <w:highlight w:val="none"/>
                <w:lang w:val="zh-CN" w:bidi="zh-CN"/>
              </w:rPr>
            </w:pPr>
            <w:r>
              <w:rPr>
                <w:rFonts w:hint="eastAsia" w:ascii="宋体" w:hAnsi="宋体" w:eastAsia="宋体" w:cs="宋体"/>
                <w:sz w:val="24"/>
                <w:szCs w:val="24"/>
                <w:highlight w:val="none"/>
                <w:lang w:val="zh-CN" w:bidi="zh-CN"/>
              </w:rPr>
              <w:t>2</w:t>
            </w:r>
          </w:p>
        </w:tc>
        <w:tc>
          <w:tcPr>
            <w:tcW w:w="4597" w:type="pct"/>
            <w:tcBorders>
              <w:top w:val="single" w:color="000000" w:sz="4" w:space="0"/>
              <w:left w:val="single" w:color="000000" w:sz="4" w:space="0"/>
              <w:bottom w:val="single" w:color="000000" w:sz="4" w:space="0"/>
              <w:right w:val="single" w:color="000000" w:sz="4" w:space="0"/>
            </w:tcBorders>
            <w:noWrap/>
            <w:vAlign w:val="center"/>
          </w:tcPr>
          <w:p>
            <w:pPr>
              <w:autoSpaceDE w:val="0"/>
              <w:autoSpaceDN w:val="0"/>
              <w:spacing w:before="120" w:after="120" w:line="240" w:lineRule="auto"/>
              <w:ind w:firstLine="0" w:firstLineChars="0"/>
              <w:rPr>
                <w:rFonts w:hint="eastAsia" w:ascii="宋体" w:hAnsi="宋体" w:eastAsia="宋体" w:cs="宋体"/>
                <w:sz w:val="24"/>
                <w:szCs w:val="24"/>
                <w:highlight w:val="none"/>
                <w:lang w:val="zh-CN" w:bidi="zh-CN"/>
              </w:rPr>
            </w:pPr>
            <w:r>
              <w:rPr>
                <w:rFonts w:hint="eastAsia" w:ascii="宋体" w:hAnsi="宋体" w:eastAsia="宋体" w:cs="宋体"/>
                <w:sz w:val="24"/>
                <w:szCs w:val="24"/>
                <w:highlight w:val="none"/>
                <w:lang w:val="zh-CN" w:bidi="zh-CN"/>
              </w:rPr>
              <w:t>多孔拱桥</w:t>
            </w:r>
          </w:p>
        </w:tc>
      </w:tr>
      <w:tr>
        <w:tblPrEx>
          <w:tblCellMar>
            <w:top w:w="0" w:type="dxa"/>
            <w:left w:w="108" w:type="dxa"/>
            <w:bottom w:w="0" w:type="dxa"/>
            <w:right w:w="108" w:type="dxa"/>
          </w:tblCellMar>
        </w:tblPrEx>
        <w:trPr>
          <w:trHeight w:val="491" w:hRule="atLeast"/>
        </w:trPr>
        <w:tc>
          <w:tcPr>
            <w:tcW w:w="403" w:type="pct"/>
            <w:tcBorders>
              <w:top w:val="single" w:color="000000" w:sz="4" w:space="0"/>
              <w:left w:val="single" w:color="000000" w:sz="4" w:space="0"/>
              <w:bottom w:val="single" w:color="000000" w:sz="4" w:space="0"/>
              <w:right w:val="single" w:color="000000" w:sz="4" w:space="0"/>
            </w:tcBorders>
            <w:noWrap/>
            <w:vAlign w:val="center"/>
          </w:tcPr>
          <w:p>
            <w:pPr>
              <w:autoSpaceDE w:val="0"/>
              <w:autoSpaceDN w:val="0"/>
              <w:spacing w:before="120" w:after="120" w:line="240" w:lineRule="auto"/>
              <w:ind w:firstLine="0" w:firstLineChars="0"/>
              <w:jc w:val="center"/>
              <w:rPr>
                <w:rFonts w:hint="eastAsia" w:ascii="宋体" w:hAnsi="宋体" w:eastAsia="宋体" w:cs="宋体"/>
                <w:sz w:val="24"/>
                <w:szCs w:val="24"/>
                <w:highlight w:val="none"/>
                <w:lang w:val="zh-CN" w:bidi="zh-CN"/>
              </w:rPr>
            </w:pPr>
            <w:r>
              <w:rPr>
                <w:rFonts w:hint="eastAsia" w:ascii="宋体" w:hAnsi="宋体" w:eastAsia="宋体" w:cs="宋体"/>
                <w:sz w:val="24"/>
                <w:szCs w:val="24"/>
                <w:highlight w:val="none"/>
                <w:lang w:val="zh-CN" w:bidi="zh-CN"/>
              </w:rPr>
              <w:t>3</w:t>
            </w:r>
          </w:p>
        </w:tc>
        <w:tc>
          <w:tcPr>
            <w:tcW w:w="4597" w:type="pct"/>
            <w:tcBorders>
              <w:top w:val="single" w:color="000000" w:sz="4" w:space="0"/>
              <w:left w:val="single" w:color="000000" w:sz="4" w:space="0"/>
              <w:bottom w:val="single" w:color="000000" w:sz="4" w:space="0"/>
              <w:right w:val="single" w:color="000000" w:sz="4" w:space="0"/>
            </w:tcBorders>
            <w:noWrap/>
            <w:vAlign w:val="center"/>
          </w:tcPr>
          <w:p>
            <w:pPr>
              <w:autoSpaceDE w:val="0"/>
              <w:autoSpaceDN w:val="0"/>
              <w:spacing w:before="120" w:after="120" w:line="240" w:lineRule="auto"/>
              <w:ind w:firstLine="0" w:firstLineChars="0"/>
              <w:rPr>
                <w:rFonts w:hint="eastAsia" w:ascii="宋体" w:hAnsi="宋体" w:eastAsia="宋体" w:cs="宋体"/>
                <w:sz w:val="24"/>
                <w:szCs w:val="24"/>
                <w:highlight w:val="none"/>
                <w:lang w:val="zh-CN" w:bidi="zh-CN"/>
              </w:rPr>
            </w:pPr>
            <w:r>
              <w:rPr>
                <w:rFonts w:hint="eastAsia" w:ascii="宋体" w:hAnsi="宋体" w:eastAsia="宋体" w:cs="宋体"/>
                <w:sz w:val="24"/>
                <w:szCs w:val="24"/>
                <w:highlight w:val="none"/>
                <w:lang w:val="zh-CN" w:bidi="zh-CN"/>
              </w:rPr>
              <w:t>与相关综合规划、防洪规划的水系布局相冲突的建设项目</w:t>
            </w:r>
          </w:p>
        </w:tc>
      </w:tr>
      <w:tr>
        <w:tblPrEx>
          <w:tblCellMar>
            <w:top w:w="0" w:type="dxa"/>
            <w:left w:w="108" w:type="dxa"/>
            <w:bottom w:w="0" w:type="dxa"/>
            <w:right w:w="108" w:type="dxa"/>
          </w:tblCellMar>
        </w:tblPrEx>
        <w:trPr>
          <w:trHeight w:val="491" w:hRule="atLeast"/>
        </w:trPr>
        <w:tc>
          <w:tcPr>
            <w:tcW w:w="403" w:type="pct"/>
            <w:tcBorders>
              <w:top w:val="single" w:color="000000" w:sz="4" w:space="0"/>
              <w:left w:val="single" w:color="000000" w:sz="4" w:space="0"/>
              <w:bottom w:val="single" w:color="000000" w:sz="4" w:space="0"/>
              <w:right w:val="single" w:color="000000" w:sz="4" w:space="0"/>
            </w:tcBorders>
            <w:noWrap/>
            <w:vAlign w:val="center"/>
          </w:tcPr>
          <w:p>
            <w:pPr>
              <w:autoSpaceDE w:val="0"/>
              <w:autoSpaceDN w:val="0"/>
              <w:spacing w:before="120" w:after="120" w:line="240" w:lineRule="auto"/>
              <w:ind w:firstLine="0" w:firstLineChars="0"/>
              <w:jc w:val="center"/>
              <w:rPr>
                <w:rFonts w:hint="eastAsia" w:ascii="宋体" w:hAnsi="宋体" w:eastAsia="宋体" w:cs="宋体"/>
                <w:sz w:val="24"/>
                <w:szCs w:val="24"/>
                <w:highlight w:val="none"/>
                <w:lang w:val="zh-CN" w:bidi="zh-CN"/>
              </w:rPr>
            </w:pPr>
            <w:r>
              <w:rPr>
                <w:rFonts w:hint="eastAsia" w:ascii="宋体" w:hAnsi="宋体" w:eastAsia="宋体" w:cs="宋体"/>
                <w:sz w:val="24"/>
                <w:szCs w:val="24"/>
                <w:highlight w:val="none"/>
                <w:lang w:val="zh-CN" w:bidi="zh-CN"/>
              </w:rPr>
              <w:t>4</w:t>
            </w:r>
          </w:p>
        </w:tc>
        <w:tc>
          <w:tcPr>
            <w:tcW w:w="4597" w:type="pct"/>
            <w:tcBorders>
              <w:top w:val="single" w:color="000000" w:sz="4" w:space="0"/>
              <w:left w:val="single" w:color="000000" w:sz="4" w:space="0"/>
              <w:bottom w:val="single" w:color="000000" w:sz="4" w:space="0"/>
              <w:right w:val="single" w:color="000000" w:sz="4" w:space="0"/>
            </w:tcBorders>
            <w:noWrap/>
            <w:vAlign w:val="center"/>
          </w:tcPr>
          <w:p>
            <w:pPr>
              <w:autoSpaceDE w:val="0"/>
              <w:autoSpaceDN w:val="0"/>
              <w:spacing w:before="120" w:after="120" w:line="240" w:lineRule="auto"/>
              <w:ind w:firstLine="0" w:firstLineChars="0"/>
              <w:rPr>
                <w:rFonts w:hint="eastAsia" w:ascii="宋体" w:hAnsi="宋体" w:eastAsia="宋体" w:cs="宋体"/>
                <w:sz w:val="24"/>
                <w:szCs w:val="24"/>
                <w:highlight w:val="none"/>
                <w:lang w:val="zh-CN" w:bidi="zh-CN"/>
              </w:rPr>
            </w:pPr>
            <w:r>
              <w:rPr>
                <w:rFonts w:hint="eastAsia" w:ascii="宋体" w:hAnsi="宋体" w:eastAsia="宋体" w:cs="宋体"/>
                <w:sz w:val="24"/>
                <w:szCs w:val="24"/>
                <w:highlight w:val="none"/>
                <w:lang w:val="zh-CN" w:bidi="zh-CN"/>
              </w:rPr>
              <w:t>确需对水系规划确定的占补平衡布局进行调整的项目</w:t>
            </w:r>
          </w:p>
        </w:tc>
      </w:tr>
      <w:tr>
        <w:tblPrEx>
          <w:tblCellMar>
            <w:top w:w="0" w:type="dxa"/>
            <w:left w:w="108" w:type="dxa"/>
            <w:bottom w:w="0" w:type="dxa"/>
            <w:right w:w="108" w:type="dxa"/>
          </w:tblCellMar>
        </w:tblPrEx>
        <w:trPr>
          <w:trHeight w:val="491" w:hRule="atLeast"/>
        </w:trPr>
        <w:tc>
          <w:tcPr>
            <w:tcW w:w="403" w:type="pct"/>
            <w:tcBorders>
              <w:top w:val="single" w:color="000000" w:sz="4" w:space="0"/>
              <w:left w:val="single" w:color="000000" w:sz="4" w:space="0"/>
              <w:bottom w:val="single" w:color="000000" w:sz="4" w:space="0"/>
              <w:right w:val="single" w:color="000000" w:sz="4" w:space="0"/>
            </w:tcBorders>
            <w:noWrap/>
            <w:vAlign w:val="center"/>
          </w:tcPr>
          <w:p>
            <w:pPr>
              <w:autoSpaceDE w:val="0"/>
              <w:autoSpaceDN w:val="0"/>
              <w:spacing w:before="120" w:after="120" w:line="240" w:lineRule="auto"/>
              <w:ind w:firstLine="0" w:firstLineChars="0"/>
              <w:jc w:val="center"/>
              <w:rPr>
                <w:rFonts w:hint="eastAsia" w:ascii="宋体" w:hAnsi="宋体" w:eastAsia="宋体" w:cs="宋体"/>
                <w:sz w:val="24"/>
                <w:szCs w:val="24"/>
                <w:highlight w:val="none"/>
                <w:lang w:val="zh-CN" w:bidi="zh-CN"/>
              </w:rPr>
            </w:pPr>
            <w:r>
              <w:rPr>
                <w:rFonts w:hint="eastAsia" w:ascii="宋体" w:hAnsi="宋体" w:eastAsia="宋体" w:cs="宋体"/>
                <w:sz w:val="24"/>
                <w:szCs w:val="24"/>
                <w:highlight w:val="none"/>
                <w:lang w:val="zh-CN" w:bidi="zh-CN"/>
              </w:rPr>
              <w:t>5</w:t>
            </w:r>
          </w:p>
        </w:tc>
        <w:tc>
          <w:tcPr>
            <w:tcW w:w="4597" w:type="pct"/>
            <w:tcBorders>
              <w:top w:val="single" w:color="000000" w:sz="4" w:space="0"/>
              <w:left w:val="single" w:color="000000" w:sz="4" w:space="0"/>
              <w:bottom w:val="single" w:color="000000" w:sz="4" w:space="0"/>
              <w:right w:val="single" w:color="000000" w:sz="4" w:space="0"/>
            </w:tcBorders>
            <w:noWrap/>
            <w:vAlign w:val="center"/>
          </w:tcPr>
          <w:p>
            <w:pPr>
              <w:autoSpaceDE w:val="0"/>
              <w:autoSpaceDN w:val="0"/>
              <w:spacing w:before="120" w:after="120" w:line="240" w:lineRule="auto"/>
              <w:ind w:firstLine="0" w:firstLineChars="0"/>
              <w:rPr>
                <w:rFonts w:hint="eastAsia" w:ascii="宋体" w:hAnsi="宋体" w:eastAsia="宋体" w:cs="宋体"/>
                <w:sz w:val="24"/>
                <w:szCs w:val="24"/>
                <w:highlight w:val="none"/>
                <w:lang w:val="zh-CN" w:bidi="zh-CN"/>
              </w:rPr>
            </w:pPr>
            <w:r>
              <w:rPr>
                <w:rFonts w:hint="eastAsia" w:ascii="宋体" w:hAnsi="宋体" w:eastAsia="宋体" w:cs="宋体"/>
                <w:sz w:val="24"/>
                <w:szCs w:val="24"/>
                <w:highlight w:val="none"/>
                <w:lang w:val="zh-CN" w:bidi="zh-CN"/>
              </w:rPr>
              <w:t>不符合本报告提出的控制参数和条件的穿河管道工程</w:t>
            </w:r>
          </w:p>
        </w:tc>
      </w:tr>
      <w:tr>
        <w:tblPrEx>
          <w:tblCellMar>
            <w:top w:w="0" w:type="dxa"/>
            <w:left w:w="108" w:type="dxa"/>
            <w:bottom w:w="0" w:type="dxa"/>
            <w:right w:w="108" w:type="dxa"/>
          </w:tblCellMar>
        </w:tblPrEx>
        <w:trPr>
          <w:trHeight w:val="491" w:hRule="atLeast"/>
        </w:trPr>
        <w:tc>
          <w:tcPr>
            <w:tcW w:w="403" w:type="pct"/>
            <w:tcBorders>
              <w:top w:val="single" w:color="000000" w:sz="4" w:space="0"/>
              <w:left w:val="single" w:color="000000" w:sz="4" w:space="0"/>
              <w:bottom w:val="single" w:color="000000" w:sz="4" w:space="0"/>
              <w:right w:val="single" w:color="000000" w:sz="4" w:space="0"/>
            </w:tcBorders>
            <w:noWrap/>
            <w:vAlign w:val="center"/>
          </w:tcPr>
          <w:p>
            <w:pPr>
              <w:autoSpaceDE w:val="0"/>
              <w:autoSpaceDN w:val="0"/>
              <w:spacing w:before="120" w:after="120" w:line="240" w:lineRule="auto"/>
              <w:ind w:firstLine="0" w:firstLineChars="0"/>
              <w:jc w:val="center"/>
              <w:rPr>
                <w:rFonts w:hint="eastAsia" w:ascii="宋体" w:hAnsi="宋体" w:eastAsia="宋体" w:cs="宋体"/>
                <w:sz w:val="24"/>
                <w:szCs w:val="24"/>
                <w:highlight w:val="none"/>
                <w:lang w:val="zh-CN" w:bidi="zh-CN"/>
              </w:rPr>
            </w:pPr>
            <w:r>
              <w:rPr>
                <w:rFonts w:hint="eastAsia" w:ascii="宋体" w:hAnsi="宋体" w:eastAsia="宋体" w:cs="宋体"/>
                <w:sz w:val="24"/>
                <w:szCs w:val="24"/>
                <w:highlight w:val="none"/>
                <w:lang w:val="zh-CN" w:bidi="zh-CN"/>
              </w:rPr>
              <w:t>6</w:t>
            </w:r>
          </w:p>
        </w:tc>
        <w:tc>
          <w:tcPr>
            <w:tcW w:w="4597" w:type="pct"/>
            <w:tcBorders>
              <w:top w:val="single" w:color="000000" w:sz="4" w:space="0"/>
              <w:left w:val="single" w:color="000000" w:sz="4" w:space="0"/>
              <w:bottom w:val="single" w:color="000000" w:sz="4" w:space="0"/>
              <w:right w:val="single" w:color="000000" w:sz="4" w:space="0"/>
            </w:tcBorders>
            <w:noWrap/>
            <w:vAlign w:val="center"/>
          </w:tcPr>
          <w:p>
            <w:pPr>
              <w:autoSpaceDE w:val="0"/>
              <w:autoSpaceDN w:val="0"/>
              <w:spacing w:before="120" w:after="120" w:line="240" w:lineRule="auto"/>
              <w:ind w:firstLine="0" w:firstLineChars="0"/>
              <w:rPr>
                <w:rFonts w:hint="eastAsia" w:ascii="宋体" w:hAnsi="宋体" w:eastAsia="宋体" w:cs="宋体"/>
                <w:sz w:val="24"/>
                <w:szCs w:val="24"/>
                <w:highlight w:val="none"/>
                <w:lang w:val="zh-CN" w:bidi="zh-CN"/>
              </w:rPr>
            </w:pPr>
            <w:r>
              <w:rPr>
                <w:rFonts w:hint="eastAsia" w:ascii="宋体" w:hAnsi="宋体" w:eastAsia="宋体" w:cs="宋体"/>
                <w:sz w:val="24"/>
                <w:szCs w:val="24"/>
                <w:highlight w:val="none"/>
                <w:lang w:val="zh-CN" w:bidi="zh-CN"/>
              </w:rPr>
              <w:t>防洪影响评价行政许可权限属于水利部流域机构审批权限的项目</w:t>
            </w:r>
          </w:p>
        </w:tc>
      </w:tr>
      <w:tr>
        <w:tblPrEx>
          <w:tblCellMar>
            <w:top w:w="0" w:type="dxa"/>
            <w:left w:w="108" w:type="dxa"/>
            <w:bottom w:w="0" w:type="dxa"/>
            <w:right w:w="108" w:type="dxa"/>
          </w:tblCellMar>
        </w:tblPrEx>
        <w:trPr>
          <w:trHeight w:val="491" w:hRule="atLeast"/>
        </w:trPr>
        <w:tc>
          <w:tcPr>
            <w:tcW w:w="403" w:type="pct"/>
            <w:tcBorders>
              <w:top w:val="single" w:color="000000" w:sz="4" w:space="0"/>
              <w:left w:val="single" w:color="000000" w:sz="4" w:space="0"/>
              <w:bottom w:val="single" w:color="000000" w:sz="4" w:space="0"/>
              <w:right w:val="single" w:color="000000" w:sz="4" w:space="0"/>
            </w:tcBorders>
            <w:noWrap/>
            <w:vAlign w:val="center"/>
          </w:tcPr>
          <w:p>
            <w:pPr>
              <w:autoSpaceDE w:val="0"/>
              <w:autoSpaceDN w:val="0"/>
              <w:spacing w:before="120" w:after="120" w:line="240" w:lineRule="auto"/>
              <w:ind w:firstLine="0" w:firstLineChars="0"/>
              <w:jc w:val="center"/>
              <w:rPr>
                <w:rFonts w:hint="eastAsia" w:ascii="宋体" w:hAnsi="宋体" w:eastAsia="宋体" w:cs="宋体"/>
                <w:sz w:val="24"/>
                <w:szCs w:val="24"/>
                <w:highlight w:val="none"/>
                <w:lang w:val="zh-CN" w:bidi="zh-CN"/>
              </w:rPr>
            </w:pPr>
            <w:r>
              <w:rPr>
                <w:rFonts w:hint="eastAsia" w:ascii="宋体" w:hAnsi="宋体" w:eastAsia="宋体" w:cs="宋体"/>
                <w:sz w:val="24"/>
                <w:szCs w:val="24"/>
                <w:highlight w:val="none"/>
                <w:lang w:val="zh-CN" w:bidi="zh-CN"/>
              </w:rPr>
              <w:t>7</w:t>
            </w:r>
          </w:p>
        </w:tc>
        <w:tc>
          <w:tcPr>
            <w:tcW w:w="4597" w:type="pc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before="120" w:after="120" w:line="240" w:lineRule="auto"/>
              <w:ind w:firstLine="0" w:firstLineChars="0"/>
              <w:rPr>
                <w:rFonts w:hint="eastAsia" w:ascii="宋体" w:hAnsi="宋体" w:eastAsia="宋体" w:cs="宋体"/>
                <w:sz w:val="24"/>
                <w:szCs w:val="24"/>
                <w:highlight w:val="none"/>
                <w:lang w:val="zh-CN" w:bidi="zh-CN"/>
              </w:rPr>
            </w:pPr>
            <w:r>
              <w:rPr>
                <w:rFonts w:hint="eastAsia" w:ascii="宋体" w:hAnsi="宋体" w:eastAsia="宋体" w:cs="宋体"/>
                <w:sz w:val="24"/>
                <w:szCs w:val="24"/>
                <w:highlight w:val="none"/>
                <w:lang w:val="zh-CN" w:bidi="zh-CN"/>
              </w:rPr>
              <w:t>特殊工程，交通、水利、能源等领域的重大工程以及重污染、 高环境风险、高安全风险、严重影响生态的工程建设项目和重大维稳风险的工程建设项目</w:t>
            </w:r>
          </w:p>
        </w:tc>
      </w:tr>
      <w:tr>
        <w:tblPrEx>
          <w:tblCellMar>
            <w:top w:w="0" w:type="dxa"/>
            <w:left w:w="108" w:type="dxa"/>
            <w:bottom w:w="0" w:type="dxa"/>
            <w:right w:w="108" w:type="dxa"/>
          </w:tblCellMar>
        </w:tblPrEx>
        <w:trPr>
          <w:trHeight w:val="491" w:hRule="atLeast"/>
        </w:trPr>
        <w:tc>
          <w:tcPr>
            <w:tcW w:w="403" w:type="pct"/>
            <w:tcBorders>
              <w:top w:val="single" w:color="000000" w:sz="4" w:space="0"/>
              <w:left w:val="single" w:color="000000" w:sz="4" w:space="0"/>
              <w:bottom w:val="single" w:color="000000" w:sz="4" w:space="0"/>
              <w:right w:val="single" w:color="000000" w:sz="4" w:space="0"/>
            </w:tcBorders>
            <w:noWrap/>
            <w:vAlign w:val="center"/>
          </w:tcPr>
          <w:p>
            <w:pPr>
              <w:autoSpaceDE w:val="0"/>
              <w:autoSpaceDN w:val="0"/>
              <w:spacing w:before="120" w:after="120" w:line="240" w:lineRule="auto"/>
              <w:ind w:firstLine="0" w:firstLineChars="0"/>
              <w:jc w:val="center"/>
              <w:rPr>
                <w:rFonts w:hint="eastAsia" w:ascii="宋体" w:hAnsi="宋体" w:eastAsia="宋体" w:cs="宋体"/>
                <w:sz w:val="24"/>
                <w:szCs w:val="24"/>
                <w:highlight w:val="none"/>
                <w:lang w:val="zh-CN" w:bidi="zh-CN"/>
              </w:rPr>
            </w:pPr>
            <w:r>
              <w:rPr>
                <w:rFonts w:hint="eastAsia" w:ascii="宋体" w:hAnsi="宋体" w:eastAsia="宋体" w:cs="宋体"/>
                <w:sz w:val="24"/>
                <w:szCs w:val="24"/>
                <w:highlight w:val="none"/>
                <w:lang w:val="zh-CN" w:bidi="zh-CN"/>
              </w:rPr>
              <w:t>8</w:t>
            </w:r>
          </w:p>
        </w:tc>
        <w:tc>
          <w:tcPr>
            <w:tcW w:w="4597" w:type="pc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before="120" w:after="120" w:line="240" w:lineRule="auto"/>
              <w:ind w:firstLine="0" w:firstLineChars="0"/>
              <w:rPr>
                <w:rFonts w:hint="eastAsia" w:ascii="宋体" w:hAnsi="宋体" w:eastAsia="宋体" w:cs="宋体"/>
                <w:sz w:val="24"/>
                <w:szCs w:val="24"/>
                <w:highlight w:val="none"/>
                <w:lang w:val="zh-CN" w:bidi="zh-CN"/>
              </w:rPr>
            </w:pPr>
            <w:r>
              <w:rPr>
                <w:rFonts w:hint="eastAsia" w:ascii="宋体" w:hAnsi="宋体" w:eastAsia="宋体" w:cs="宋体"/>
                <w:sz w:val="24"/>
                <w:szCs w:val="24"/>
                <w:highlight w:val="none"/>
                <w:lang w:val="zh-CN" w:bidi="zh-CN"/>
              </w:rPr>
              <w:t>目前开发区内已建的各类跨河、穿河、临河项目</w:t>
            </w:r>
          </w:p>
        </w:tc>
      </w:tr>
      <w:tr>
        <w:tblPrEx>
          <w:tblCellMar>
            <w:top w:w="0" w:type="dxa"/>
            <w:left w:w="108" w:type="dxa"/>
            <w:bottom w:w="0" w:type="dxa"/>
            <w:right w:w="108" w:type="dxa"/>
          </w:tblCellMar>
        </w:tblPrEx>
        <w:trPr>
          <w:trHeight w:val="491" w:hRule="atLeast"/>
        </w:trPr>
        <w:tc>
          <w:tcPr>
            <w:tcW w:w="403" w:type="pct"/>
            <w:tcBorders>
              <w:top w:val="single" w:color="000000" w:sz="4" w:space="0"/>
              <w:left w:val="single" w:color="000000" w:sz="4" w:space="0"/>
              <w:bottom w:val="single" w:color="000000" w:sz="4" w:space="0"/>
              <w:right w:val="single" w:color="000000" w:sz="4" w:space="0"/>
            </w:tcBorders>
            <w:noWrap/>
            <w:vAlign w:val="center"/>
          </w:tcPr>
          <w:p>
            <w:pPr>
              <w:autoSpaceDE w:val="0"/>
              <w:autoSpaceDN w:val="0"/>
              <w:spacing w:before="120" w:after="120" w:line="240" w:lineRule="auto"/>
              <w:ind w:firstLine="0" w:firstLineChars="0"/>
              <w:jc w:val="center"/>
              <w:rPr>
                <w:rFonts w:hint="eastAsia" w:ascii="宋体" w:hAnsi="宋体" w:eastAsia="宋体" w:cs="宋体"/>
                <w:sz w:val="24"/>
                <w:szCs w:val="24"/>
                <w:highlight w:val="none"/>
                <w:lang w:val="zh-CN" w:bidi="zh-CN"/>
              </w:rPr>
            </w:pPr>
            <w:r>
              <w:rPr>
                <w:rFonts w:hint="eastAsia" w:ascii="宋体" w:hAnsi="宋体" w:eastAsia="宋体" w:cs="宋体"/>
                <w:sz w:val="24"/>
                <w:szCs w:val="24"/>
                <w:highlight w:val="none"/>
                <w:lang w:val="zh-CN" w:bidi="zh-CN"/>
              </w:rPr>
              <w:t>9</w:t>
            </w:r>
          </w:p>
        </w:tc>
        <w:tc>
          <w:tcPr>
            <w:tcW w:w="4597" w:type="pc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before="120" w:after="120" w:line="240" w:lineRule="auto"/>
              <w:ind w:firstLine="0" w:firstLineChars="0"/>
              <w:rPr>
                <w:rFonts w:hint="eastAsia" w:ascii="宋体" w:hAnsi="宋体" w:eastAsia="宋体" w:cs="宋体"/>
                <w:sz w:val="24"/>
                <w:szCs w:val="24"/>
                <w:highlight w:val="none"/>
                <w:lang w:val="zh-CN" w:bidi="zh-CN"/>
              </w:rPr>
            </w:pPr>
            <w:r>
              <w:rPr>
                <w:rFonts w:hint="eastAsia" w:ascii="宋体" w:hAnsi="宋体" w:eastAsia="宋体" w:cs="宋体"/>
                <w:sz w:val="24"/>
                <w:szCs w:val="24"/>
                <w:highlight w:val="none"/>
                <w:lang w:val="zh-CN" w:bidi="zh-CN"/>
              </w:rPr>
              <w:t>开发区内其它河道、山洪沟的涉河项目</w:t>
            </w:r>
          </w:p>
        </w:tc>
      </w:tr>
      <w:tr>
        <w:tblPrEx>
          <w:tblCellMar>
            <w:top w:w="0" w:type="dxa"/>
            <w:left w:w="108" w:type="dxa"/>
            <w:bottom w:w="0" w:type="dxa"/>
            <w:right w:w="108" w:type="dxa"/>
          </w:tblCellMar>
        </w:tblPrEx>
        <w:trPr>
          <w:trHeight w:val="491" w:hRule="atLeast"/>
        </w:trPr>
        <w:tc>
          <w:tcPr>
            <w:tcW w:w="403" w:type="pct"/>
            <w:tcBorders>
              <w:top w:val="single" w:color="000000" w:sz="4" w:space="0"/>
              <w:left w:val="single" w:color="000000" w:sz="4" w:space="0"/>
              <w:bottom w:val="single" w:color="000000" w:sz="4" w:space="0"/>
              <w:right w:val="single" w:color="000000" w:sz="4" w:space="0"/>
            </w:tcBorders>
            <w:noWrap/>
            <w:vAlign w:val="center"/>
          </w:tcPr>
          <w:p>
            <w:pPr>
              <w:autoSpaceDE w:val="0"/>
              <w:autoSpaceDN w:val="0"/>
              <w:spacing w:before="120" w:after="120" w:line="240" w:lineRule="auto"/>
              <w:ind w:firstLine="0" w:firstLineChars="0"/>
              <w:jc w:val="center"/>
              <w:rPr>
                <w:rFonts w:hint="eastAsia" w:ascii="宋体" w:hAnsi="宋体" w:eastAsia="宋体" w:cs="宋体"/>
                <w:sz w:val="24"/>
                <w:szCs w:val="24"/>
                <w:highlight w:val="none"/>
                <w:lang w:val="zh-CN" w:bidi="zh-CN"/>
              </w:rPr>
            </w:pPr>
            <w:r>
              <w:rPr>
                <w:rFonts w:hint="eastAsia" w:ascii="宋体" w:hAnsi="宋体" w:eastAsia="宋体" w:cs="宋体"/>
                <w:sz w:val="24"/>
                <w:szCs w:val="24"/>
                <w:highlight w:val="none"/>
                <w:lang w:val="zh-CN" w:bidi="zh-CN"/>
              </w:rPr>
              <w:t>10</w:t>
            </w:r>
          </w:p>
        </w:tc>
        <w:tc>
          <w:tcPr>
            <w:tcW w:w="4597" w:type="pc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before="120" w:after="120" w:line="240" w:lineRule="auto"/>
              <w:ind w:firstLine="0" w:firstLineChars="0"/>
              <w:rPr>
                <w:rFonts w:hint="eastAsia" w:ascii="宋体" w:hAnsi="宋体" w:eastAsia="宋体" w:cs="宋体"/>
                <w:sz w:val="24"/>
                <w:szCs w:val="24"/>
                <w:highlight w:val="none"/>
                <w:lang w:val="zh-CN" w:bidi="zh-CN"/>
              </w:rPr>
            </w:pPr>
            <w:r>
              <w:rPr>
                <w:rFonts w:hint="eastAsia" w:ascii="宋体" w:hAnsi="宋体" w:eastAsia="宋体" w:cs="宋体"/>
                <w:sz w:val="24"/>
                <w:szCs w:val="24"/>
                <w:highlight w:val="none"/>
                <w:lang w:val="zh-CN" w:bidi="zh-CN"/>
              </w:rPr>
              <w:t>对第三方水事权益人产生影响的建设项目</w:t>
            </w:r>
          </w:p>
        </w:tc>
      </w:tr>
      <w:tr>
        <w:tblPrEx>
          <w:tblCellMar>
            <w:top w:w="0" w:type="dxa"/>
            <w:left w:w="108" w:type="dxa"/>
            <w:bottom w:w="0" w:type="dxa"/>
            <w:right w:w="108" w:type="dxa"/>
          </w:tblCellMar>
        </w:tblPrEx>
        <w:trPr>
          <w:trHeight w:val="491" w:hRule="atLeast"/>
        </w:trPr>
        <w:tc>
          <w:tcPr>
            <w:tcW w:w="403" w:type="pct"/>
            <w:tcBorders>
              <w:top w:val="single" w:color="000000" w:sz="4" w:space="0"/>
              <w:left w:val="single" w:color="000000" w:sz="4" w:space="0"/>
              <w:bottom w:val="single" w:color="000000" w:sz="4" w:space="0"/>
              <w:right w:val="single" w:color="000000" w:sz="4" w:space="0"/>
            </w:tcBorders>
            <w:noWrap/>
            <w:vAlign w:val="center"/>
          </w:tcPr>
          <w:p>
            <w:pPr>
              <w:autoSpaceDE w:val="0"/>
              <w:autoSpaceDN w:val="0"/>
              <w:spacing w:before="120" w:after="120" w:line="240" w:lineRule="auto"/>
              <w:ind w:firstLine="0" w:firstLineChars="0"/>
              <w:jc w:val="center"/>
              <w:rPr>
                <w:rFonts w:hint="eastAsia" w:ascii="宋体" w:hAnsi="宋体" w:eastAsia="宋体" w:cs="宋体"/>
                <w:sz w:val="24"/>
                <w:szCs w:val="24"/>
                <w:highlight w:val="none"/>
                <w:lang w:val="zh-CN" w:bidi="zh-CN"/>
              </w:rPr>
            </w:pPr>
            <w:r>
              <w:rPr>
                <w:rFonts w:hint="eastAsia" w:ascii="宋体" w:hAnsi="宋体" w:eastAsia="宋体" w:cs="宋体"/>
                <w:sz w:val="24"/>
                <w:szCs w:val="24"/>
                <w:highlight w:val="none"/>
                <w:lang w:val="zh-CN" w:bidi="zh-CN"/>
              </w:rPr>
              <w:t>11</w:t>
            </w:r>
          </w:p>
        </w:tc>
        <w:tc>
          <w:tcPr>
            <w:tcW w:w="4597" w:type="pc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before="120" w:after="120" w:line="240" w:lineRule="auto"/>
              <w:ind w:firstLine="0" w:firstLineChars="0"/>
              <w:rPr>
                <w:rFonts w:hint="eastAsia" w:ascii="宋体" w:hAnsi="宋体" w:eastAsia="宋体" w:cs="宋体"/>
                <w:sz w:val="24"/>
                <w:szCs w:val="24"/>
                <w:highlight w:val="none"/>
                <w:lang w:val="zh-CN" w:bidi="zh-CN"/>
              </w:rPr>
            </w:pPr>
            <w:r>
              <w:rPr>
                <w:rFonts w:hint="eastAsia" w:ascii="宋体" w:hAnsi="宋体" w:cs="宋体"/>
                <w:sz w:val="24"/>
                <w:szCs w:val="24"/>
                <w:highlight w:val="none"/>
                <w:lang w:val="zh-CN" w:bidi="zh-CN"/>
              </w:rPr>
              <w:t>告知承诺管理中</w:t>
            </w:r>
            <w:r>
              <w:rPr>
                <w:rFonts w:hint="eastAsia" w:ascii="宋体" w:hAnsi="宋体" w:eastAsia="宋体" w:cs="宋体"/>
                <w:sz w:val="24"/>
                <w:szCs w:val="24"/>
                <w:highlight w:val="none"/>
                <w:lang w:val="zh-CN" w:bidi="zh-CN"/>
              </w:rPr>
              <w:t>未提到的其他涉河建设项目</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C85350"/>
    <w:rsid w:val="3DC85350"/>
    <w:rsid w:val="6C136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jc w:val="center"/>
    </w:pPr>
    <w:rPr>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2022-02-08T09:04:00Z</dcterms:created>
  <dc:creator>~~珍惜じovの</dc:creator>
  <cp:lastModifiedBy>~~珍惜じovの</cp:lastModifiedBy>
  <dcterms:modified xsi:type="dcterms:W3CDTF">2022-02-08T09:05:17Z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EBF75190856A4FCE80F1C7A417E20F42</vt:lpwstr>
  </property>
</Properties>
</file>