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C" w:rsidRDefault="00415F5C" w:rsidP="00A53FDB">
      <w:pPr>
        <w:pStyle w:val="a5"/>
        <w:spacing w:before="0" w:after="0" w:line="560" w:lineRule="exact"/>
        <w:rPr>
          <w:rFonts w:ascii="仿宋_GB2312" w:eastAsia="仿宋_GB2312" w:hAnsi="仿宋" w:cs="Times New Roman"/>
          <w:b w:val="0"/>
          <w:bCs w:val="0"/>
        </w:rPr>
      </w:pPr>
      <w:bookmarkStart w:id="0" w:name="docnum"/>
      <w:r w:rsidRPr="00415F5C">
        <w:rPr>
          <w:rFonts w:ascii="仿宋_GB2312" w:eastAsia="仿宋_GB2312" w:hAnsi="仿宋" w:cs="Times New Roman" w:hint="eastAsia"/>
          <w:b w:val="0"/>
          <w:bCs w:val="0"/>
        </w:rPr>
        <w:t>鄂财绩</w:t>
      </w:r>
      <w:r w:rsidR="006E5AED">
        <w:rPr>
          <w:rFonts w:ascii="仿宋_GB2312" w:eastAsia="仿宋_GB2312" w:hAnsi="仿宋" w:cs="Times New Roman" w:hint="eastAsia"/>
          <w:b w:val="0"/>
          <w:bCs w:val="0"/>
        </w:rPr>
        <w:t>规</w:t>
      </w:r>
      <w:r w:rsidRPr="00415F5C">
        <w:rPr>
          <w:rFonts w:ascii="仿宋_GB2312" w:eastAsia="仿宋_GB2312" w:hAnsi="仿宋" w:cs="Times New Roman" w:hint="eastAsia"/>
          <w:b w:val="0"/>
          <w:bCs w:val="0"/>
        </w:rPr>
        <w:t>发〔</w:t>
      </w:r>
      <w:r w:rsidRPr="00415F5C">
        <w:rPr>
          <w:rFonts w:ascii="仿宋_GB2312" w:eastAsia="仿宋_GB2312" w:hAnsi="仿宋" w:cs="Times New Roman"/>
          <w:b w:val="0"/>
          <w:bCs w:val="0"/>
        </w:rPr>
        <w:t>202</w:t>
      </w:r>
      <w:r w:rsidRPr="00415F5C">
        <w:rPr>
          <w:rFonts w:ascii="仿宋_GB2312" w:eastAsia="仿宋_GB2312" w:hAnsi="仿宋" w:cs="Times New Roman" w:hint="eastAsia"/>
          <w:b w:val="0"/>
          <w:bCs w:val="0"/>
        </w:rPr>
        <w:t>2</w:t>
      </w:r>
      <w:r w:rsidRPr="00415F5C">
        <w:rPr>
          <w:rFonts w:ascii="仿宋_GB2312" w:eastAsia="仿宋_GB2312" w:hAnsi="仿宋" w:cs="Times New Roman"/>
          <w:b w:val="0"/>
          <w:bCs w:val="0"/>
        </w:rPr>
        <w:t>〕</w:t>
      </w:r>
      <w:r w:rsidR="00BF097E">
        <w:rPr>
          <w:rFonts w:ascii="仿宋_GB2312" w:eastAsia="仿宋_GB2312" w:hAnsi="仿宋" w:cs="Times New Roman" w:hint="eastAsia"/>
          <w:b w:val="0"/>
          <w:bCs w:val="0"/>
        </w:rPr>
        <w:t>4</w:t>
      </w:r>
      <w:r w:rsidRPr="00415F5C">
        <w:rPr>
          <w:rFonts w:ascii="仿宋_GB2312" w:eastAsia="仿宋_GB2312" w:hAnsi="仿宋" w:cs="Times New Roman"/>
          <w:b w:val="0"/>
          <w:bCs w:val="0"/>
        </w:rPr>
        <w:t>号</w:t>
      </w:r>
      <w:bookmarkEnd w:id="0"/>
    </w:p>
    <w:p w:rsidR="00415F5C" w:rsidRPr="00415F5C" w:rsidRDefault="00415F5C" w:rsidP="00415F5C">
      <w:pPr>
        <w:rPr>
          <w:rFonts w:ascii="仿宋_GB2312" w:eastAsia="仿宋_GB2312"/>
          <w:sz w:val="32"/>
          <w:szCs w:val="32"/>
        </w:rPr>
      </w:pPr>
    </w:p>
    <w:p w:rsidR="00E02DB2" w:rsidRPr="00176B3F" w:rsidRDefault="009B03DA" w:rsidP="0063413B">
      <w:pPr>
        <w:pStyle w:val="a5"/>
        <w:spacing w:before="0" w:after="0" w:line="560" w:lineRule="exact"/>
        <w:rPr>
          <w:rFonts w:ascii="方正小标宋简体" w:eastAsia="方正小标宋简体"/>
          <w:b w:val="0"/>
          <w:sz w:val="44"/>
          <w:szCs w:val="44"/>
        </w:rPr>
      </w:pPr>
      <w:r w:rsidRPr="009B03DA">
        <w:rPr>
          <w:rFonts w:ascii="方正小标宋简体" w:eastAsia="方正小标宋简体" w:hint="eastAsia"/>
          <w:b w:val="0"/>
          <w:sz w:val="44"/>
          <w:szCs w:val="44"/>
        </w:rPr>
        <w:t>鄂尔多斯市财政局关于印发《鄂尔多斯市本级财政支出事前绩效评估管理办法》的通知</w:t>
      </w:r>
    </w:p>
    <w:p w:rsidR="00E02DB2" w:rsidRPr="00176B3F" w:rsidRDefault="00E02DB2" w:rsidP="00A53FDB">
      <w:pPr>
        <w:spacing w:line="560" w:lineRule="exact"/>
        <w:rPr>
          <w:rFonts w:eastAsia="仿宋_GB2312"/>
          <w:sz w:val="32"/>
          <w:szCs w:val="32"/>
        </w:rPr>
      </w:pPr>
    </w:p>
    <w:p w:rsidR="00E02DB2" w:rsidRPr="00A53FDB" w:rsidRDefault="009B03DA" w:rsidP="00A53FD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市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各预算部门（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单位）</w:t>
      </w:r>
      <w:r w:rsidR="00E02DB2" w:rsidRPr="00A53FDB">
        <w:rPr>
          <w:rFonts w:ascii="仿宋_GB2312" w:eastAsia="仿宋_GB2312" w:hAnsi="仿宋" w:hint="eastAsia"/>
          <w:sz w:val="32"/>
          <w:szCs w:val="32"/>
        </w:rPr>
        <w:t>：</w:t>
      </w:r>
    </w:p>
    <w:p w:rsidR="009B03DA" w:rsidRPr="00321053" w:rsidRDefault="009B03DA" w:rsidP="009B03DA">
      <w:pPr>
        <w:pStyle w:val="4"/>
        <w:keepNext w:val="0"/>
        <w:keepLines w:val="0"/>
        <w:adjustRightInd w:val="0"/>
        <w:snapToGrid w:val="0"/>
        <w:spacing w:before="0" w:after="0" w:line="560" w:lineRule="exact"/>
        <w:ind w:firstLine="640"/>
        <w:outlineLvl w:val="9"/>
        <w:rPr>
          <w:rFonts w:ascii="仿宋_GB2312" w:hAnsi="仿宋"/>
          <w:b w:val="0"/>
          <w:bCs w:val="0"/>
          <w:sz w:val="32"/>
          <w:szCs w:val="32"/>
        </w:rPr>
      </w:pPr>
      <w:r>
        <w:rPr>
          <w:rFonts w:ascii="仿宋_GB2312" w:hAnsi="仿宋" w:hint="eastAsia"/>
          <w:b w:val="0"/>
          <w:bCs w:val="0"/>
          <w:sz w:val="32"/>
          <w:szCs w:val="32"/>
        </w:rPr>
        <w:t>根据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《中华人民共和国预算法》《中共中央 国务院关于全面实施预算绩效管理的意见》(中发〔</w:t>
      </w:r>
      <w:r w:rsidRPr="00AF1A0D">
        <w:rPr>
          <w:rFonts w:ascii="仿宋_GB2312" w:hAnsi="仿宋"/>
          <w:b w:val="0"/>
          <w:bCs w:val="0"/>
          <w:sz w:val="32"/>
          <w:szCs w:val="32"/>
        </w:rPr>
        <w:t>2018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〕34号）、《内蒙古自治区关于全面实施预算绩效管理的实施意见》（内财监〔</w:t>
      </w:r>
      <w:r w:rsidRPr="00AF1A0D">
        <w:rPr>
          <w:rFonts w:ascii="仿宋_GB2312" w:hAnsi="仿宋"/>
          <w:b w:val="0"/>
          <w:bCs w:val="0"/>
          <w:sz w:val="32"/>
          <w:szCs w:val="32"/>
        </w:rPr>
        <w:t>2019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〕</w:t>
      </w:r>
      <w:r w:rsidRPr="00AF1A0D">
        <w:rPr>
          <w:rFonts w:ascii="仿宋_GB2312" w:hAnsi="仿宋"/>
          <w:b w:val="0"/>
          <w:bCs w:val="0"/>
          <w:sz w:val="32"/>
          <w:szCs w:val="32"/>
        </w:rPr>
        <w:t>1343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号）和《鄂尔</w:t>
      </w:r>
      <w:r w:rsidRPr="00AF1A0D">
        <w:rPr>
          <w:rFonts w:ascii="仿宋_GB2312" w:hAnsi="仿宋"/>
          <w:b w:val="0"/>
          <w:bCs w:val="0"/>
          <w:sz w:val="32"/>
          <w:szCs w:val="32"/>
        </w:rPr>
        <w:t>多斯市人民政府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关于全面实施预算绩效管理的意见》(鄂</w:t>
      </w:r>
      <w:r w:rsidRPr="00AF1A0D">
        <w:rPr>
          <w:rFonts w:ascii="仿宋_GB2312" w:hAnsi="仿宋"/>
          <w:b w:val="0"/>
          <w:bCs w:val="0"/>
          <w:sz w:val="32"/>
          <w:szCs w:val="32"/>
        </w:rPr>
        <w:t>府发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〔</w:t>
      </w:r>
      <w:r w:rsidRPr="00AF1A0D">
        <w:rPr>
          <w:rFonts w:ascii="仿宋_GB2312" w:hAnsi="仿宋"/>
          <w:b w:val="0"/>
          <w:bCs w:val="0"/>
          <w:sz w:val="32"/>
          <w:szCs w:val="32"/>
        </w:rPr>
        <w:t>2020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〕52号）等</w:t>
      </w:r>
      <w:r>
        <w:rPr>
          <w:rFonts w:ascii="仿宋_GB2312" w:hAnsi="仿宋" w:hint="eastAsia"/>
          <w:b w:val="0"/>
          <w:bCs w:val="0"/>
          <w:sz w:val="32"/>
          <w:szCs w:val="32"/>
        </w:rPr>
        <w:t>有关规定，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为</w:t>
      </w:r>
      <w:r>
        <w:rPr>
          <w:rFonts w:ascii="仿宋_GB2312" w:hAnsi="仿宋" w:hint="eastAsia"/>
          <w:b w:val="0"/>
          <w:bCs w:val="0"/>
          <w:sz w:val="32"/>
          <w:szCs w:val="32"/>
        </w:rPr>
        <w:t>从源头上提高财政资源配置效率和使用效益</w:t>
      </w:r>
      <w:r w:rsidRPr="00AF1A0D">
        <w:rPr>
          <w:rFonts w:ascii="仿宋_GB2312" w:hAnsi="仿宋"/>
          <w:b w:val="0"/>
          <w:bCs w:val="0"/>
          <w:sz w:val="32"/>
          <w:szCs w:val="32"/>
        </w:rPr>
        <w:t>，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全面</w:t>
      </w:r>
      <w:r w:rsidRPr="00AF1A0D">
        <w:rPr>
          <w:rFonts w:ascii="仿宋_GB2312" w:hAnsi="仿宋"/>
          <w:b w:val="0"/>
          <w:bCs w:val="0"/>
          <w:sz w:val="32"/>
          <w:szCs w:val="32"/>
        </w:rPr>
        <w:t>做好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市</w:t>
      </w:r>
      <w:r w:rsidRPr="00AF1A0D">
        <w:rPr>
          <w:rFonts w:ascii="仿宋_GB2312" w:hAnsi="仿宋"/>
          <w:b w:val="0"/>
          <w:bCs w:val="0"/>
          <w:sz w:val="32"/>
          <w:szCs w:val="32"/>
        </w:rPr>
        <w:t>本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级新增</w:t>
      </w:r>
      <w:r w:rsidRPr="00AF1A0D">
        <w:rPr>
          <w:rFonts w:ascii="仿宋_GB2312" w:hAnsi="仿宋"/>
          <w:b w:val="0"/>
          <w:bCs w:val="0"/>
          <w:sz w:val="32"/>
          <w:szCs w:val="32"/>
        </w:rPr>
        <w:t>重大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项目或新</w:t>
      </w:r>
      <w:r w:rsidRPr="00AF1A0D">
        <w:rPr>
          <w:rFonts w:ascii="仿宋_GB2312" w:hAnsi="仿宋"/>
          <w:b w:val="0"/>
          <w:bCs w:val="0"/>
          <w:sz w:val="32"/>
          <w:szCs w:val="32"/>
        </w:rPr>
        <w:t>出台的重大政策事前绩效评估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工作</w:t>
      </w:r>
      <w:r>
        <w:rPr>
          <w:rFonts w:ascii="仿宋_GB2312" w:hAnsi="仿宋" w:hint="eastAsia"/>
          <w:b w:val="0"/>
          <w:bCs w:val="0"/>
          <w:sz w:val="32"/>
          <w:szCs w:val="32"/>
        </w:rPr>
        <w:t>，确保财政资金分配决策的科学性和公正性，经充分征求各相关方意见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，我</w:t>
      </w:r>
      <w:r>
        <w:rPr>
          <w:rFonts w:ascii="仿宋_GB2312" w:hAnsi="仿宋" w:hint="eastAsia"/>
          <w:b w:val="0"/>
          <w:bCs w:val="0"/>
          <w:sz w:val="32"/>
          <w:szCs w:val="32"/>
        </w:rPr>
        <w:t>局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制定</w:t>
      </w:r>
      <w:r w:rsidRPr="00321053">
        <w:rPr>
          <w:rFonts w:ascii="仿宋_GB2312" w:hAnsi="仿宋"/>
          <w:b w:val="0"/>
          <w:bCs w:val="0"/>
          <w:sz w:val="32"/>
          <w:szCs w:val="32"/>
        </w:rPr>
        <w:t>了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《</w:t>
      </w:r>
      <w:r w:rsidRPr="00AF1A0D">
        <w:rPr>
          <w:rFonts w:ascii="仿宋_GB2312" w:hAnsi="仿宋" w:hint="eastAsia"/>
          <w:b w:val="0"/>
          <w:bCs w:val="0"/>
          <w:sz w:val="32"/>
          <w:szCs w:val="32"/>
        </w:rPr>
        <w:t>鄂尔多斯市本级财政支出事前绩效评估管理办法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》，现予印发，请遵照执行。</w:t>
      </w:r>
    </w:p>
    <w:p w:rsidR="009B03DA" w:rsidRDefault="009B03DA" w:rsidP="009B03DA">
      <w:pPr>
        <w:pStyle w:val="4"/>
        <w:keepNext w:val="0"/>
        <w:keepLines w:val="0"/>
        <w:adjustRightInd w:val="0"/>
        <w:snapToGrid w:val="0"/>
        <w:spacing w:before="0" w:after="0" w:line="560" w:lineRule="exact"/>
        <w:ind w:firstLine="640"/>
        <w:outlineLvl w:val="9"/>
        <w:rPr>
          <w:rFonts w:ascii="仿宋_GB2312" w:hAnsi="仿宋"/>
          <w:b w:val="0"/>
          <w:bCs w:val="0"/>
          <w:sz w:val="32"/>
          <w:szCs w:val="32"/>
        </w:rPr>
      </w:pPr>
    </w:p>
    <w:p w:rsidR="009B03DA" w:rsidRDefault="009B03DA" w:rsidP="009B03DA">
      <w:pPr>
        <w:pStyle w:val="4"/>
        <w:keepNext w:val="0"/>
        <w:keepLines w:val="0"/>
        <w:adjustRightInd w:val="0"/>
        <w:snapToGrid w:val="0"/>
        <w:spacing w:before="0" w:after="0" w:line="560" w:lineRule="exact"/>
        <w:ind w:firstLine="640"/>
        <w:outlineLvl w:val="9"/>
        <w:rPr>
          <w:rFonts w:ascii="仿宋_GB2312" w:hAnsi="仿宋"/>
          <w:b w:val="0"/>
          <w:bCs w:val="0"/>
          <w:sz w:val="32"/>
          <w:szCs w:val="32"/>
        </w:rPr>
      </w:pPr>
      <w:r>
        <w:rPr>
          <w:rFonts w:ascii="仿宋_GB2312" w:hAnsi="仿宋" w:hint="eastAsia"/>
          <w:b w:val="0"/>
          <w:bCs w:val="0"/>
          <w:sz w:val="32"/>
          <w:szCs w:val="32"/>
        </w:rPr>
        <w:t>附件：鄂尔多斯市本级财政支出事前绩效评估管理办法</w:t>
      </w:r>
    </w:p>
    <w:p w:rsidR="00176B3F" w:rsidRDefault="00176B3F" w:rsidP="00A53FDB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176B3F" w:rsidRDefault="00176B3F" w:rsidP="00A53FDB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9B03DA" w:rsidRPr="00176B3F" w:rsidRDefault="009B03DA" w:rsidP="00A53FDB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E02DB2" w:rsidRPr="00176B3F" w:rsidRDefault="00D31E41" w:rsidP="00A53FDB">
      <w:pPr>
        <w:spacing w:line="560" w:lineRule="exact"/>
        <w:ind w:leftChars="800" w:left="1680"/>
        <w:jc w:val="center"/>
        <w:rPr>
          <w:rFonts w:ascii="仿宋_GB2312" w:eastAsia="仿宋_GB2312"/>
          <w:sz w:val="32"/>
          <w:szCs w:val="32"/>
        </w:rPr>
      </w:pPr>
      <w:r w:rsidRPr="00176B3F">
        <w:rPr>
          <w:rFonts w:ascii="仿宋_GB2312" w:eastAsia="仿宋_GB2312" w:hint="eastAsia"/>
          <w:sz w:val="32"/>
          <w:szCs w:val="32"/>
        </w:rPr>
        <w:t xml:space="preserve">       </w:t>
      </w:r>
      <w:r w:rsidR="00A53FDB">
        <w:rPr>
          <w:rFonts w:ascii="仿宋_GB2312" w:eastAsia="仿宋_GB2312" w:hint="eastAsia"/>
          <w:sz w:val="32"/>
          <w:szCs w:val="32"/>
        </w:rPr>
        <w:t xml:space="preserve">    </w:t>
      </w:r>
      <w:r w:rsidRPr="00176B3F">
        <w:rPr>
          <w:rFonts w:ascii="仿宋_GB2312" w:eastAsia="仿宋_GB2312" w:hint="eastAsia"/>
          <w:sz w:val="32"/>
          <w:szCs w:val="32"/>
        </w:rPr>
        <w:t xml:space="preserve">  </w:t>
      </w:r>
      <w:r w:rsidR="00E02DB2" w:rsidRPr="00176B3F">
        <w:rPr>
          <w:rFonts w:ascii="仿宋_GB2312" w:eastAsia="仿宋_GB2312" w:hint="eastAsia"/>
          <w:sz w:val="32"/>
          <w:szCs w:val="32"/>
        </w:rPr>
        <w:t>鄂尔多斯市财政局</w:t>
      </w:r>
    </w:p>
    <w:p w:rsidR="00415F5C" w:rsidRPr="006E5AED" w:rsidRDefault="00E02DB2" w:rsidP="006E5AE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176B3F">
        <w:rPr>
          <w:rFonts w:ascii="仿宋_GB2312" w:eastAsia="仿宋_GB2312" w:hint="eastAsia"/>
          <w:sz w:val="32"/>
          <w:szCs w:val="32"/>
        </w:rPr>
        <w:t>2022年</w:t>
      </w:r>
      <w:r w:rsidR="009B03DA">
        <w:rPr>
          <w:rFonts w:ascii="仿宋_GB2312" w:eastAsia="仿宋_GB2312" w:hint="eastAsia"/>
          <w:sz w:val="32"/>
          <w:szCs w:val="32"/>
        </w:rPr>
        <w:t>7</w:t>
      </w:r>
      <w:r w:rsidRPr="00176B3F">
        <w:rPr>
          <w:rFonts w:ascii="仿宋_GB2312" w:eastAsia="仿宋_GB2312" w:hint="eastAsia"/>
          <w:sz w:val="32"/>
          <w:szCs w:val="32"/>
        </w:rPr>
        <w:t>月</w:t>
      </w:r>
      <w:r w:rsidR="009B03DA">
        <w:rPr>
          <w:rFonts w:ascii="仿宋_GB2312" w:eastAsia="仿宋_GB2312" w:hint="eastAsia"/>
          <w:sz w:val="32"/>
          <w:szCs w:val="32"/>
        </w:rPr>
        <w:t>4</w:t>
      </w:r>
      <w:r w:rsidRPr="00176B3F">
        <w:rPr>
          <w:rFonts w:ascii="仿宋_GB2312" w:eastAsia="仿宋_GB2312" w:hint="eastAsia"/>
          <w:sz w:val="32"/>
          <w:szCs w:val="32"/>
        </w:rPr>
        <w:t>日</w:t>
      </w:r>
    </w:p>
    <w:p w:rsidR="00415F5C" w:rsidRDefault="00415F5C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967534" w:rsidRDefault="00967534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415F5C" w:rsidRPr="00665488" w:rsidRDefault="00415F5C" w:rsidP="00415F5C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CF67BD">
        <w:rPr>
          <w:rFonts w:ascii="黑体" w:eastAsia="黑体" w:hAnsi="仿宋" w:cs="仿宋" w:hint="eastAsia"/>
          <w:bCs/>
          <w:sz w:val="32"/>
          <w:szCs w:val="32"/>
        </w:rPr>
        <w:t>信息公开选项：</w:t>
      </w:r>
      <w:r w:rsidR="009B03DA">
        <w:rPr>
          <w:rFonts w:ascii="宋体" w:hAnsi="宋体" w:cs="仿宋" w:hint="eastAsia"/>
          <w:sz w:val="32"/>
          <w:szCs w:val="32"/>
        </w:rPr>
        <w:t>依申请</w:t>
      </w:r>
      <w:r w:rsidRPr="00CF67BD">
        <w:rPr>
          <w:rFonts w:ascii="宋体" w:hAnsi="宋体" w:cs="仿宋" w:hint="eastAsia"/>
          <w:sz w:val="32"/>
          <w:szCs w:val="32"/>
        </w:rPr>
        <w:t>公开</w:t>
      </w:r>
    </w:p>
    <w:p w:rsidR="007F64BA" w:rsidRPr="00415F5C" w:rsidRDefault="00415F5C" w:rsidP="00415F5C">
      <w:pPr>
        <w:pBdr>
          <w:top w:val="single" w:sz="4" w:space="0" w:color="auto"/>
          <w:bottom w:val="single" w:sz="4" w:space="0" w:color="auto"/>
        </w:pBdr>
        <w:spacing w:line="560" w:lineRule="exact"/>
        <w:ind w:firstLineChars="100" w:firstLine="280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193139">
        <w:rPr>
          <w:rFonts w:ascii="仿宋_GB2312" w:eastAsia="仿宋_GB2312" w:hAnsi="仿宋" w:cs="仿宋" w:hint="eastAsia"/>
          <w:sz w:val="28"/>
          <w:szCs w:val="28"/>
        </w:rPr>
        <w:t xml:space="preserve">鄂尔多斯市财政局          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    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20</w:t>
      </w:r>
      <w:r w:rsidRPr="00193139"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2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年</w:t>
      </w:r>
      <w:r w:rsidR="009B03DA">
        <w:rPr>
          <w:rFonts w:ascii="仿宋_GB2312" w:eastAsia="仿宋_GB2312" w:hAnsi="仿宋" w:cs="仿宋" w:hint="eastAsia"/>
          <w:sz w:val="28"/>
          <w:szCs w:val="28"/>
        </w:rPr>
        <w:t>7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月</w:t>
      </w:r>
      <w:r w:rsidR="009B03DA">
        <w:rPr>
          <w:rFonts w:ascii="仿宋_GB2312" w:eastAsia="仿宋_GB2312" w:hAnsi="仿宋" w:cs="仿宋" w:hint="eastAsia"/>
          <w:sz w:val="28"/>
          <w:szCs w:val="28"/>
        </w:rPr>
        <w:t>4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日印发</w:t>
      </w:r>
    </w:p>
    <w:sectPr w:rsidR="007F64BA" w:rsidRPr="00415F5C" w:rsidSect="00415F5C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10" w:rsidRDefault="00602A10" w:rsidP="00E02DB2">
      <w:r>
        <w:separator/>
      </w:r>
    </w:p>
  </w:endnote>
  <w:endnote w:type="continuationSeparator" w:id="0">
    <w:p w:rsidR="00602A10" w:rsidRDefault="00602A10" w:rsidP="00E0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39248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A005F" w:rsidRPr="009B03DA" w:rsidRDefault="00B25C76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9B03DA">
          <w:rPr>
            <w:rFonts w:ascii="宋体" w:eastAsia="宋体" w:hAnsi="宋体"/>
            <w:sz w:val="28"/>
            <w:szCs w:val="28"/>
          </w:rPr>
          <w:fldChar w:fldCharType="begin"/>
        </w:r>
        <w:r w:rsidR="007F64BA" w:rsidRPr="009B03D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B03DA">
          <w:rPr>
            <w:rFonts w:ascii="宋体" w:eastAsia="宋体" w:hAnsi="宋体"/>
            <w:sz w:val="28"/>
            <w:szCs w:val="28"/>
          </w:rPr>
          <w:fldChar w:fldCharType="separate"/>
        </w:r>
        <w:r w:rsidR="00BF097E" w:rsidRPr="00BF097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F097E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9B03D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A005F" w:rsidRDefault="00602A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10" w:rsidRDefault="00602A10" w:rsidP="00E02DB2">
      <w:r>
        <w:separator/>
      </w:r>
    </w:p>
  </w:footnote>
  <w:footnote w:type="continuationSeparator" w:id="0">
    <w:p w:rsidR="00602A10" w:rsidRDefault="00602A10" w:rsidP="00E02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DB2"/>
    <w:rsid w:val="00072431"/>
    <w:rsid w:val="001036D0"/>
    <w:rsid w:val="0011492D"/>
    <w:rsid w:val="00176B3F"/>
    <w:rsid w:val="0018107E"/>
    <w:rsid w:val="00196F15"/>
    <w:rsid w:val="001A59AC"/>
    <w:rsid w:val="0021484A"/>
    <w:rsid w:val="00232A4E"/>
    <w:rsid w:val="00241005"/>
    <w:rsid w:val="00283362"/>
    <w:rsid w:val="002B5B89"/>
    <w:rsid w:val="002B61A9"/>
    <w:rsid w:val="003545A5"/>
    <w:rsid w:val="003706D0"/>
    <w:rsid w:val="00415F5C"/>
    <w:rsid w:val="00602A10"/>
    <w:rsid w:val="0063413B"/>
    <w:rsid w:val="006761B6"/>
    <w:rsid w:val="006A5C69"/>
    <w:rsid w:val="006B11C4"/>
    <w:rsid w:val="006E5AED"/>
    <w:rsid w:val="00763A6E"/>
    <w:rsid w:val="007F64BA"/>
    <w:rsid w:val="008627E9"/>
    <w:rsid w:val="00887C0F"/>
    <w:rsid w:val="00963E67"/>
    <w:rsid w:val="00967534"/>
    <w:rsid w:val="00986717"/>
    <w:rsid w:val="009B03DA"/>
    <w:rsid w:val="009E62DB"/>
    <w:rsid w:val="00A432A1"/>
    <w:rsid w:val="00A53FDB"/>
    <w:rsid w:val="00B01D1B"/>
    <w:rsid w:val="00B074C2"/>
    <w:rsid w:val="00B25C76"/>
    <w:rsid w:val="00B93923"/>
    <w:rsid w:val="00BB1B17"/>
    <w:rsid w:val="00BF097E"/>
    <w:rsid w:val="00C437B5"/>
    <w:rsid w:val="00C80D4D"/>
    <w:rsid w:val="00CA71B7"/>
    <w:rsid w:val="00CB7E79"/>
    <w:rsid w:val="00CD6874"/>
    <w:rsid w:val="00CF6E9D"/>
    <w:rsid w:val="00D31E41"/>
    <w:rsid w:val="00D7719C"/>
    <w:rsid w:val="00E02DB2"/>
    <w:rsid w:val="00E043A1"/>
    <w:rsid w:val="00E47BE1"/>
    <w:rsid w:val="00FC209A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3F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DB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02DB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02DB2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6761B6"/>
    <w:rPr>
      <w:color w:val="0000FF" w:themeColor="hyperlink"/>
      <w:u w:val="single"/>
    </w:rPr>
  </w:style>
  <w:style w:type="paragraph" w:customStyle="1" w:styleId="4">
    <w:name w:val="闻政标题4"/>
    <w:basedOn w:val="2"/>
    <w:qFormat/>
    <w:rsid w:val="00A53FDB"/>
    <w:pPr>
      <w:spacing w:before="120" w:after="60" w:line="500" w:lineRule="exact"/>
      <w:ind w:firstLineChars="200" w:firstLine="20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A53FD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2022-05-11T06:13:00Z</dcterms:created>
  <dcterms:modified xsi:type="dcterms:W3CDTF">2022-07-06T02:43:00Z</dcterms:modified>
</cp:coreProperties>
</file>