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rPr>
      </w:pPr>
      <w:r>
        <w:rPr>
          <w:rFonts w:hint="eastAsia"/>
        </w:rPr>
        <w:t>鄂尔多斯市人民政府办公厅关于表彰2017年度全市政务信息报送先进集体和优秀信息员的通报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eastAsiaTheme="minorEastAsia"/>
          <w:lang w:eastAsia="zh-CN"/>
        </w:rPr>
      </w:pPr>
      <w:r>
        <w:rPr>
          <w:rFonts w:hint="eastAsia" w:asciiTheme="minorEastAsia" w:hAnsiTheme="minorEastAsia" w:eastAsiaTheme="minorEastAsia" w:cstheme="minorEastAsia"/>
          <w:sz w:val="24"/>
          <w:szCs w:val="24"/>
          <w:lang w:eastAsia="zh-CN"/>
        </w:rPr>
        <w:t>鄂府办函〔2018〕10号</w:t>
      </w:r>
      <w:r>
        <w:rPr>
          <w:rFonts w:hint="eastAsia" w:eastAsiaTheme="minorEastAsia"/>
          <w:lang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eastAsia="zh-CN"/>
        </w:rPr>
      </w:pPr>
      <w:r>
        <w:rPr>
          <w:rFonts w:hint="eastAsia" w:eastAsiaTheme="minorEastAsia"/>
          <w:sz w:val="24"/>
          <w:szCs w:val="24"/>
          <w:lang w:eastAsia="zh-CN"/>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eastAsia="zh-CN"/>
        </w:rPr>
      </w:pPr>
      <w:r>
        <w:rPr>
          <w:rFonts w:hint="eastAsia" w:eastAsiaTheme="minorEastAsia"/>
          <w:sz w:val="24"/>
          <w:szCs w:val="24"/>
          <w:lang w:eastAsia="zh-CN"/>
        </w:rPr>
        <w:t>2017年，各旗区、各部门紧紧围绕市委、市人民政府中心工作，及时、主动向市人民政府办公厅报送了大量政务信息，发挥了政务信息沟通交流、服务决策和推动工作的积极作用。为肯定成绩，鼓励先进，依据《鄂尔多斯市人民政府办公厅关于印发全市政务信息报送工作考评办法的通知》（鄂府办函〔2013〕4号）和2017年度全市政府系统政务信息采用情况，市人民政府办公厅决定对鄂托克旗等4个政务信息报送先进旗区、市统计局等9个先进部门和王晓晶等13名优秀信息员予以通报表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eastAsia="zh-CN"/>
        </w:rPr>
      </w:pPr>
      <w:r>
        <w:rPr>
          <w:rFonts w:hint="eastAsia" w:eastAsiaTheme="minorEastAsia"/>
          <w:sz w:val="24"/>
          <w:szCs w:val="24"/>
          <w:lang w:eastAsia="zh-CN"/>
        </w:rPr>
        <w:t>希望受表彰的单位和个人珍惜荣誉，戒骄戒躁，再创佳绩。全市各级政务信息报送单位和个人要以先进为榜样，不断增强政务信息工作的责任感和主动性，努力提升政务信息报送工作水平，为建设大美鄂尔多斯、品质鄂尔多斯、幸福鄂尔多斯作出新的更大贡献。</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7"/>
          <w:rFonts w:hint="eastAsia"/>
          <w:sz w:val="24"/>
          <w:szCs w:val="24"/>
          <w:lang w:eastAsia="zh-CN"/>
        </w:rPr>
      </w:pPr>
      <w:r>
        <w:rPr>
          <w:rStyle w:val="7"/>
          <w:rFonts w:hint="eastAsia"/>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eastAsia="zh-CN"/>
        </w:rPr>
      </w:pPr>
      <w:r>
        <w:rPr>
          <w:rFonts w:hint="eastAsia" w:eastAsiaTheme="minorEastAsia"/>
          <w:sz w:val="24"/>
          <w:szCs w:val="24"/>
          <w:lang w:eastAsia="zh-CN"/>
        </w:rPr>
        <w:t>2017年度全市政务信息报送先进集体和优秀信息员名单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eastAsiaTheme="minorEastAsia"/>
          <w:sz w:val="24"/>
          <w:szCs w:val="24"/>
          <w:lang w:eastAsia="zh-CN"/>
        </w:rPr>
      </w:pPr>
      <w:r>
        <w:rPr>
          <w:rFonts w:hint="eastAsia" w:eastAsiaTheme="minorEastAsia"/>
          <w:sz w:val="24"/>
          <w:szCs w:val="24"/>
          <w:lang w:eastAsia="zh-CN"/>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eastAsiaTheme="minorEastAsia"/>
          <w:sz w:val="24"/>
          <w:szCs w:val="24"/>
          <w:lang w:eastAsia="zh-CN"/>
        </w:rPr>
      </w:pPr>
      <w:r>
        <w:rPr>
          <w:rFonts w:hint="eastAsia" w:eastAsiaTheme="minorEastAsia"/>
          <w:sz w:val="24"/>
          <w:szCs w:val="24"/>
          <w:lang w:eastAsia="zh-CN"/>
        </w:rPr>
        <w:t>2018年2月8日附件</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Theme="minorEastAsia"/>
          <w:lang w:eastAsia="zh-CN"/>
        </w:rPr>
      </w:pPr>
    </w:p>
    <w:p>
      <w:pPr>
        <w:pStyle w:val="3"/>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b w:val="0"/>
          <w:bCs/>
          <w:lang w:eastAsia="zh-CN"/>
        </w:rPr>
      </w:pPr>
      <w:r>
        <w:rPr>
          <w:rFonts w:hint="eastAsia"/>
          <w:b w:val="0"/>
          <w:bCs/>
          <w:lang w:eastAsia="zh-CN"/>
        </w:rPr>
        <w:t>2017年度全市政务信息报送先进集体和优秀信息员名单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一、先进集体（13个）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（一）先进旗区（4个）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鄂托克旗、伊金霍洛旗、准格尔旗、鄂托克前旗。</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（二）先进部门（9个）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市统计局、市发展和改革委员会、市经济和信息化委员会、市煤炭局、市农牧业局、市住房保障和房屋管理局、市国家税务局、市地方税务局、鄂尔多斯空港物流园区管理委员会。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二、优秀信息员（13人）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王晓晶鄂托克旗人民政府办公室科员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倪政伊金霍洛旗人民政府办公室秘书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胡俊峰准格尔旗人民政府办公室信息调研室主任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曹坤鄂托克前旗人民政府办公室信息室主任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雷·乌日娜市统计局投资科科员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刘一苏市发展和改革委员会政策法规科副科长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乔民市经济和信息化委员会装备和消费品工业科科员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王爱兵市煤炭局办公室科员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肖红市农牧业局市场信息与经济合作科科员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翟羽佳市住房保障和房屋管理局办公室科员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邸军市国家税务局办公室副主任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周广宝市地方税务局办公室秘书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杨金磊鄂尔多斯空港物流园区管理委员会党政办公室科员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A58E9"/>
    <w:rsid w:val="328A58E9"/>
    <w:rsid w:val="7E48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7">
    <w:name w:val="标题 3 Char"/>
    <w:link w:val="4"/>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2019-03-30T05:19:00Z</dcterms:created>
  <dc:creator>我愿意 你给我每天撒娇</dc:creator>
  <cp:lastModifiedBy>我愿意 你给我每天撒娇</cp:lastModifiedBy>
  <dcterms:modified xsi:type="dcterms:W3CDTF">2019-03-30T05:34:30Z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