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64" w:rsidRDefault="00D01564" w:rsidP="00D01564">
      <w:pPr>
        <w:widowControl/>
        <w:contextualSpacing/>
        <w:jc w:val="center"/>
        <w:outlineLvl w:val="1"/>
        <w:rPr>
          <w:rFonts w:ascii="方正小标宋简体" w:eastAsia="方正小标宋简体" w:hAnsi="楷体" w:hint="eastAsia"/>
          <w:kern w:val="0"/>
          <w:sz w:val="39"/>
          <w:szCs w:val="39"/>
        </w:rPr>
      </w:pPr>
      <w:r>
        <w:rPr>
          <w:rFonts w:ascii="方正小标宋简体" w:eastAsia="方正小标宋简体" w:hAnsi="楷体" w:hint="eastAsia"/>
          <w:kern w:val="0"/>
          <w:sz w:val="39"/>
          <w:szCs w:val="39"/>
        </w:rPr>
        <w:t>鄂尔多斯市辐射事故应急工作流程图</w:t>
      </w:r>
    </w:p>
    <w:p w:rsidR="005B183C" w:rsidRPr="00D01564" w:rsidRDefault="00D01564" w:rsidP="00D01564">
      <w:pPr>
        <w:ind w:firstLineChars="200" w:firstLine="420"/>
        <w:rPr>
          <w:rFonts w:ascii="仿宋" w:eastAsia="仿宋" w:hAnsi="仿宋"/>
          <w:sz w:val="36"/>
          <w:szCs w:val="36"/>
        </w:rPr>
      </w:pPr>
      <w:r>
        <w:rPr>
          <w:szCs w:val="21"/>
        </w:rPr>
      </w:r>
      <w:r>
        <w:rPr>
          <w:szCs w:val="21"/>
        </w:rPr>
        <w:pict>
          <v:group id="组合 29" o:spid="_x0000_s2050" style="width:450pt;height:596.75pt;mso-position-horizontal-relative:char;mso-position-vertical-relative:line" coordsize="9000,1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sNZAoAAAJfAAAOAAAAZHJzL2Uyb0RvYy54bWzsXMuO28gV3QfIPxBcBoglvinB8mDgsZ0A&#10;k4wRdz6ALVESEYpkSHarPassBkiymqwziwBBNjPrbBIjk5+J48lf5NyqYrFIiWpZ7VZ3W+xF68FS&#10;sXjvqVP3nlvk40+uVrF2GeZFlCYT3Xg01LUwmaazKFlM9F+fPf+pr2tFGSSzIE6TcKK/Dgv9kyc/&#10;/tHjdTYOzXSZxrMw19BJUozX2URflmU2HgyK6TJcBcWjNAsTHJyn+Soo8TFfDGZ5sEbvq3hgDofu&#10;YJ3msyxPp2FR4NvP+EH9Cet/Pg+n5RfzeRGWWjzRMbaS/c/Z/3P6P3jyOBgv8iBbRlMxjOCAUayC&#10;KMFJZVefBWWgXeTRRleraJqnRTovH03T1SCdz6NpyK4BV2MMW1fzIk8vMnYti/F6kUkzwbQtOx3c&#10;7fSXly9zLZpNdHOka0mwgo/evfnq7Z/+oOELWGedLcZo9CLPXmUvc/HFgn+iC76a5yt6xaVoV8yu&#10;r6Vdw6tSm+JLxzOc4RDmn+KY53i+Zzrc8tMl3LPxu+nymfjlSP7MMEYW+9GgOueAhiZHss4AoKK2&#10;UXEzG71aBlnITF/Q5QsbWbgGbqOX0bS8yEPNdrmRWCuyENmiyD5Pp78ptCT9VQrEGfhR+nQZJIvw&#10;0yIDJJtf5Xm6XobBDCNmLc9gtmeziLWCvXGZSuf0ocBptPP1L9IZnBVclClD3j6O2GXOYJzlRfki&#10;TFcavZnoOUbKeg4uPy9KGkndhK4ySZ9HcVyNkAZFaCnG5+nsNQaY06XDXiAHvFmm+Ze6tsZEm+jF&#10;by+CPNS1+OcJrnlk2DbNTPbBdjwTH3L1yLl6JEim6Gqil7rG3z4t+Wy+yPJosWRG44P7FIaZR2zc&#10;9aiEOQEUPtbbRwy5lM+qv3z79l9/1WxvJ2AETBqYqEwMHHKE7Q0C2xvauoZJ54xMBtRgXM1J1wAz&#10;03y0Rj6NSE6r2sl74qBI42hGUGDQzxfnT+NcuwxAuM/Zn+i90SxOmggKxvQNg3oNpPLq/IpRk21V&#10;NntPbFku448t2BJHHja2zDa2mCcJHRIqKhl9WGw5vo+ZCgDZns3OW2PLcHzAjsDlmOa9BxcbYU0R&#10;exPXRw4uqw0uEQ4cBVwcWYZpsZlfI8s0XBwiZBnD0Z1AS1tjyXIQvzC266Q+8A5RDyfWBvWtohIR&#10;bxytJrqvNtpJgEZPgNvCMbAMX1x/+P13//vdH99+8z0tsQ6z+5Fo0LIpYCFAOq0V1nToCMOqPWyG&#10;rhtrbJTn4eIiDvJXYRAbu6KuBpaKfVfbu0Gt9EO/bKtJhFOh9t03f3/3z39rjpzdWLafJiLL2jPO&#10;R8TsVfgT6WwV4iH0JPTZ7jUBXhwllOoE4+sCfYrSbowk5LTJDLwYjMsgip8lM618nSGRKfMIGVKM&#10;vAAMuwpnyA9CSAr0jrPoFoLkuKLDNNuPGNW70oU8qndkEHGEyEtSjjk0W5GXaVEudXLroyVjk55p&#10;VKYBM/D18T9v3vz3q6/f/u3PP3z/D7ZEyoxK4BVziKbQXtKCMRSRP0Mbm8oV5SBgE6xj2F47Ppte&#10;cH1BpRooZjOoC/TVYiYGewYIz1cxdLifDLShttZYr+w8dRucRmmz1CyMqdUE6ZFsYnV0gyi3buMP&#10;ta0dIcyQjWgsHX2B12UzyxvVfSG3llcZLLmYEoynV4m4cryDmgFVb8hoOEsLksTIDKDvM7Y6oAu0&#10;IjN1NMbFUmPm12sb44KocRWUsJ75j8SISPtpS6a5rkEyPedWzoKSLoQGRG+Js7nvl1AU4Ao6sEov&#10;w7OUNSlbGh9OVh+NE7UVPIKxCXeiXXW0es1YX/xk1NBjc182xBsaEBM05CDxpQo+qVzd0wVt7xT0&#10;I9fOoFA1tDPHrtKgY66ylmOx8ypZqFxl70jfuHEQdkgSakl1qV9k1UW2rpuIcJ7Rqkg/9wrntXkc&#10;ZT8j+Z/IUlRSENgD/8RwBtbUxipbBfbDiu0r7b+l4PeBfXdtbXuBh6LnJuXsru98WEnVhbzFXd5T&#10;DhP+LVks6SlHoRwbBCBQKihH2mlfBWE35dhDt6ecI1UIbVnFaYqYcrU9RqyDlI4Rj21vKO4+6oNC&#10;xeQ1RATTHevNLApWaTLbpSU9IPnSktTfk49KPrIwtCEqSBXmAFEBlVq+9m3hHsvHISZqGQYLxRUI&#10;qnldpV8q6XYtGLRFBYN6bSkGqqhg4FxI4eml3UwVFtANSRTbelO1BXRjdPSmqgvUTUdvqrpAOkU1&#10;MNjiBMQFZl8N4gK77G51QbFKl8BAHmNkh7aVtlKJC9UrFxn4SRGCM2kJhuaH8aaXGOTGnQe9hcLG&#10;5NuukKLODHJQioji014KqeOhOE25m+mM2oEUiI6T2Yhva7kpl6EizgiI+t1BZzgbSEOcUxVbG2Tm&#10;+A7Rz5a+VDIj+tnSk0pkXUNqs1hthFMgMeZ7kBhd9TYOY4Yn3NRm6WQxuIpBrMlNFUeBorZorj1/&#10;fWTbC21goKFX8LxNoS2CWb0f9cPqFXwZtQ0gkTFPVQUyRh64gAK2k9JHpe7X5wtqvtCulbvHrJUL&#10;iI74ZvZawn8oEO3eQnuQhC8LKD1EVYjKOvk7vp3DbZfHb59FHddjJ90GUR+pMQhWiRRbQv91W/Uf&#10;kuoiTd9DVIVoXQvlkq8rp/K+ki9hWNSWOPthfd7U+yyqOtHSXcWVHVrf3dSWWA6+caMARwrNEAp8&#10;jrcNzG6X/lwZAtzEKY7hCWWqCqikUyq94ohO6V6Bqp1898sp2P1bhcRipkgd9yZOcYf3ySls43g1&#10;Qxvsfk+d0q5Yue9dsVLoy7Sw35LS5E36EqVxw90QV1pLZs9flJ21p4padDp864L0D5iM+bkOajzs&#10;kudS/u6I5m7c85D3JDuyLiO2lbtqOeZwZ8p9KBCcWI+1M8Vks0fXhKe9M993Hwp2ulWLGM9IPEb2&#10;R9J1sL2N86uLe9ya0k69wfykpB0pWfRJiZKUOG310WPx6bFR6lE40BAgTxSl0vo9SlWUtgVIfmPC&#10;sVHqWyg29ijV8QwNWIGs36NURWlbg+Ry4LFROrJ4ZlYHeafJpdXDb3qUYqJCNxEPwHFqGVLEpaoM&#10;yZ9Ocnv1RtfGDkTK+x2LK/Q1Sut6jucxEe4kxHJ++2fPpdU+nQqltS4rUKrqskdDqWtu3LghC+On&#10;VNIxpdbXr/gKl9KTTBp7N7jAfKQVX3KpZ/CIbBuXnhRKZZmgR6mK0rZyzxVdgdK9ZEVFuZd3ODn0&#10;ZLJmNmRgPvSFx9YjILffpoYtNBV18BoXirYiqTqgxiWd4rr8jsKaCszKKXdQeHxoNS6EpC2nvLcA&#10;v22meM7GLTm9U7Y8LLVjptRCOp8p/DERh9MX33S7SV9V4dHnmWN3+nE3xZD7VaPHPonmVPGldHkA&#10;fzkelUuQFoK/WkKwTUzJ7hwifuydwp+S3DFVap1UTBVZ9djXKbvvKnV9v+WevoCIh17fypOKoeK1&#10;ZpjcV/dhnImHOLcCuN6Zt+bMWnUTM1NV3faKwXfPTN93WzvOTtKZ2D7IHrTOVgrxUHh6krv6mW0y&#10;rB9d/+T/AAAA//8DAFBLAwQUAAYACAAAACEAUFZLONwAAAAGAQAADwAAAGRycy9kb3ducmV2Lnht&#10;bEyPQUvDQBCF74L/YRnBm92NpWJjNqUU9VQEW0G8TZNpEpqdDdltkv57Ry96GXi8x5vvZavJtWqg&#10;PjSeLSQzA4q48GXDlYWP/cvdI6gQkUtsPZOFCwVY5ddXGaalH/mdhl2slJRwSNFCHWOXah2KmhyG&#10;me+IxTv63mEU2Ve67HGUctfqe2MetMOG5UONHW1qKk67s7PwOuK4nifPw/Z03Fy+9ou3z21C1t7e&#10;TOsnUJGm+BeGH3xBh1yYDv7MZVCtBRkSf694S2NEHiSULOcL0Hmm/+Pn3wAAAP//AwBQSwECLQAU&#10;AAYACAAAACEAtoM4kv4AAADhAQAAEwAAAAAAAAAAAAAAAAAAAAAAW0NvbnRlbnRfVHlwZXNdLnht&#10;bFBLAQItABQABgAIAAAAIQA4/SH/1gAAAJQBAAALAAAAAAAAAAAAAAAAAC8BAABfcmVscy8ucmVs&#10;c1BLAQItABQABgAIAAAAIQDvKMsNZAoAAAJfAAAOAAAAAAAAAAAAAAAAAC4CAABkcnMvZTJvRG9j&#10;LnhtbFBLAQItABQABgAIAAAAIQBQVks43AAAAAYBAAAPAAAAAAAAAAAAAAAAAL4MAABkcnMvZG93&#10;bnJldi54bWxQSwUGAAAAAAQABADzAAAAxw0AAAAA&#10;">
            <v:rect id="Picture 46" o:spid="_x0000_s2051" style="position:absolute;width:9000;height:1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>
              <o:lock v:ext="edit" rotation="t" aspectratio="t" text="t"/>
            </v:rect>
            <v:rect id="矩形 47" o:spid="_x0000_s2052" style="position:absolute;left:4704;top:5926;width:618;height: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0SMYA&#10;AADbAAAADwAAAGRycy9kb3ducmV2LnhtbESPT2sCMRTE7wW/Q3iCt5q1QnVXo0i1pZT24B8Eb8/N&#10;c3dx87IkqW776ZuC4HGYmd8w03lranEh5yvLCgb9BARxbnXFhYLd9vVxDMIHZI21ZVLwQx7ms87D&#10;FDNtr7ymyyYUIkLYZ6igDKHJpPR5SQZ93zbE0TtZZzBE6QqpHV4j3NTyKUmepcGK40KJDb2UlJ83&#10;30bBMX3bffr9IiX561bLj8NXkKNUqV63XUxABGrDPXxrv2sFwwH8f4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q0SMYAAADbAAAADwAAAAAAAAAAAAAAAACYAgAAZHJz&#10;L2Rvd25yZXYueG1sUEsFBgAAAAAEAAQA9QAAAIsDAAAAAA==&#10;" stroked="f">
              <v:textbox inset="1mm,,1mm">
                <w:txbxContent>
                  <w:p w:rsidR="00D01564" w:rsidRDefault="00D01564" w:rsidP="00D01564">
                    <w:pPr>
                      <w:jc w:val="center"/>
                    </w:pPr>
                    <w:r>
                      <w:rPr>
                        <w:rFonts w:hint="eastAsia"/>
                      </w:rPr>
                      <w:t>启动</w:t>
                    </w:r>
                  </w:p>
                </w:txbxContent>
              </v:textbox>
            </v:rect>
            <v:rect id="矩形 48" o:spid="_x0000_s2053" style="position:absolute;left:5880;top:4748;width:1584;height: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qP8YA&#10;AADbAAAADwAAAGRycy9kb3ducmV2LnhtbESPT2sCMRTE74V+h/AKvdWsFqq7GkXaWqS0B/8geHtu&#10;nrtLNy9LEnX105uC4HGYmd8wo0lranEk5yvLCrqdBARxbnXFhYL1avYyAOEDssbaMik4k4fJ+PFh&#10;hJm2J17QcRkKESHsM1RQhtBkUvq8JIO+Yxvi6O2tMxiidIXUDk8RbmrZS5I3abDiuFBiQ+8l5X/L&#10;g1GwS7/WP34zTUle3OfH9/Y3yH6q1PNTOx2CCNSGe/jWnmsFrz34/xJ/gB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gqP8YAAADbAAAADwAAAAAAAAAAAAAAAACYAgAAZHJz&#10;L2Rvd25yZXYueG1sUEsFBgAAAAAEAAQA9QAAAIsDAAAAAA==&#10;" stroked="f">
              <v:textbox inset="1mm,,1mm">
                <w:txbxContent>
                  <w:p w:rsidR="00D01564" w:rsidRDefault="00D01564" w:rsidP="00D01564">
                    <w:pPr>
                      <w:jc w:val="center"/>
                    </w:pPr>
                    <w:r>
                      <w:rPr>
                        <w:rFonts w:hint="eastAsia"/>
                      </w:rPr>
                      <w:t>不启动预案</w:t>
                    </w:r>
                  </w:p>
                </w:txbxContent>
              </v:textbox>
            </v:rect>
            <v:rect id="矩形 49" o:spid="_x0000_s2054" style="position:absolute;top:1233;width:2160;height: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3osUA&#10;AADbAAAADwAAAGRycy9kb3ducmV2LnhtbESP0WrCQBRE3wv9h+UKfasbm1IkuootFSoFNdEPuGSv&#10;2WD2bprdavTruwXBx2FmzjDTeW8bcaLO144VjIYJCOLS6ZorBfvd8nkMwgdkjY1jUnAhD/PZ48MU&#10;M+3OnNOpCJWIEPYZKjAhtJmUvjRk0Q9dSxy9g+sshii7SuoOzxFuG/mSJG/SYs1xwWBLH4bKY/Fr&#10;Fayv+Wu9Wn9/rvJ88775qdLt0qRKPQ36xQREoD7cw7f2l1aQpv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DeixQAAANsAAAAPAAAAAAAAAAAAAAAAAJgCAABkcnMv&#10;ZG93bnJldi54bWxQSwUGAAAAAAQABAD1AAAAigMAAAAA&#10;">
              <v:textbox inset="1mm,,1mm">
                <w:txbxContent>
                  <w:p w:rsidR="00D01564" w:rsidRDefault="00D01564" w:rsidP="00D01564">
                    <w:pPr>
                      <w:jc w:val="center"/>
                    </w:pPr>
                    <w:r>
                      <w:rPr>
                        <w:rFonts w:hint="eastAsia"/>
                      </w:rPr>
                      <w:t>预警信息</w:t>
                    </w:r>
                  </w:p>
                  <w:p w:rsidR="00D01564" w:rsidRDefault="00D01564" w:rsidP="00D01564">
                    <w:pPr>
                      <w:jc w:val="center"/>
                      <w:rPr>
                        <w:spacing w:val="-10"/>
                      </w:rPr>
                    </w:pPr>
                    <w:r>
                      <w:rPr>
                        <w:rFonts w:hint="eastAsia"/>
                        <w:spacing w:val="-10"/>
                      </w:rPr>
                      <w:t>（</w:t>
                    </w:r>
                    <w:r>
                      <w:rPr>
                        <w:rFonts w:hint="eastAsia"/>
                        <w:color w:val="0070C0"/>
                        <w:spacing w:val="-10"/>
                      </w:rPr>
                      <w:t>事发人民政府</w:t>
                    </w:r>
                    <w:r>
                      <w:rPr>
                        <w:rFonts w:hint="eastAsia"/>
                        <w:spacing w:val="-10"/>
                      </w:rPr>
                      <w:t>、市环境保护局、市有关部门）</w:t>
                    </w:r>
                  </w:p>
                </w:txbxContent>
              </v:textbox>
            </v:rect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自选图形 50" o:spid="_x0000_s2055" type="#_x0000_t71" style="position:absolute;left:3420;top:156;width:2520;height: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27SsIA&#10;AADbAAAADwAAAGRycy9kb3ducmV2LnhtbESPS4vCQBCE7wv+h6EFb+vEB4tER1kEQRBcfOG1ybRJ&#10;2ExPyLQx/vsdQdhjUVVfUYtV5yrVUhNKzwZGwwQUceZtybmB82nzOQMVBNli5ZkMPCnAatn7WGBq&#10;/YMP1B4lVxHCIUUDhUidah2yghyGoa+Jo3fzjUOJssm1bfAR4a7S4yT50g5LjgsF1rQuKPs93p0B&#10;Wctkd6OLvdJY6p/nbtbuu8yYQb/7noMS6uQ//G5vrYHJFF5f4g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btKwgAAANsAAAAPAAAAAAAAAAAAAAAAAJgCAABkcnMvZG93&#10;bnJldi54bWxQSwUGAAAAAAQABAD1AAAAhwMAAAAA&#10;">
              <v:textbox inset="1mm,,1mm">
                <w:txbxContent>
                  <w:p w:rsidR="00D01564" w:rsidRDefault="00D01564" w:rsidP="00D01564">
                    <w:r>
                      <w:rPr>
                        <w:rFonts w:hint="eastAsia"/>
                      </w:rPr>
                      <w:t>辐射事故</w:t>
                    </w:r>
                  </w:p>
                </w:txbxContent>
              </v:textbox>
            </v:shape>
            <v:line id="直线 51" o:spid="_x0000_s2056" style="position:absolute" from="4577,1560" to="4578,2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rect id="矩形 52" o:spid="_x0000_s2057" style="position:absolute;left:3420;top:2028;width:2340;height: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UOsUA&#10;AADbAAAADwAAAGRycy9kb3ducmV2LnhtbESP0WrCQBRE34X+w3ILvunGpkiJrqKiUCloY/2AS/aa&#10;DWbvptmtpn59VxD6OMzMGWY672wtLtT6yrGC0TABQVw4XXGp4Pi1GbyB8AFZY+2YFPySh/nsqTfF&#10;TLsr53Q5hFJECPsMFZgQmkxKXxiy6IeuIY7eybUWQ5RtKXWL1wi3tXxJkrG0WHFcMNjQylBxPvxY&#10;Bbtb/lptdx/rbZ7vl/vvMv3cmFSp/nO3mIAI1IX/8KP9rhWkY7h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5Q6xQAAANsAAAAPAAAAAAAAAAAAAAAAAJgCAABkcnMv&#10;ZG93bnJldi54bWxQSwUGAAAAAAQABAD1AAAAigMAAAAA&#10;">
              <v:textbox inset="1mm,,1mm">
                <w:txbxContent>
                  <w:p w:rsidR="00D01564" w:rsidRDefault="00D01564" w:rsidP="00D01564">
                    <w:pPr>
                      <w:jc w:val="center"/>
                    </w:pPr>
                    <w:r>
                      <w:rPr>
                        <w:rFonts w:hint="eastAsia"/>
                      </w:rPr>
                      <w:t>先期处置</w:t>
                    </w:r>
                  </w:p>
                  <w:p w:rsidR="00D01564" w:rsidRDefault="00D01564" w:rsidP="00D01564">
                    <w:pPr>
                      <w:jc w:val="center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  <w:color w:val="0070C0"/>
                      </w:rPr>
                      <w:t>事发地人民政府、</w:t>
                    </w:r>
                    <w:r>
                      <w:rPr>
                        <w:rFonts w:hint="eastAsia"/>
                      </w:rPr>
                      <w:t>市环境保护局、市有关部门）</w:t>
                    </w:r>
                  </w:p>
                </w:txbxContent>
              </v:textbox>
            </v:rect>
            <v:shape id="任意多边形 53" o:spid="_x0000_s2058" style="position:absolute;left:1080;top:2340;width:2331;height:1472;mso-wrap-style:square;v-text-anchor:top" coordsize="233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AEsIA&#10;AADbAAAADwAAAGRycy9kb3ducmV2LnhtbESPS6vCMBSE94L/IRzBnaa+tRpFBMHV5fpYuDw0x7ba&#10;nJQmavXXmwsXXA4z8w2zWNWmEA+qXG5ZQa8bgSBOrM45VXA6bjtTEM4jaywsk4IXOVgtm40Fxto+&#10;eU+Pg09FgLCLUUHmfRlL6ZKMDLquLYmDd7GVQR9klUpd4TPATSH7UTSWBnMOCxmWtMkouR3uRsHo&#10;fH1fhz/D/iw57eWAN+mERr9KtVv1eg7CU+2/4f/2TisYTODvS/gB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8ASwgAAANsAAAAPAAAAAAAAAAAAAAAAAJgCAABkcnMvZG93&#10;bnJldi54bWxQSwUGAAAAAAQABAD1AAAAhwMAAAAA&#10;" path="m,l3,380r2328,-1e" filled="f">
              <v:stroke endarrow="block"/>
              <v:path arrowok="t" o:connecttype="custom" o:connectlocs="0,0;3,1472;2331,1468" o:connectangles="0,0,0"/>
            </v:shape>
            <v:rect id="矩形 54" o:spid="_x0000_s2059" style="position:absolute;left:3420;top:3534;width:2340;height: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l08IA&#10;AADbAAAADwAAAGRycy9kb3ducmV2LnhtbERP3WrCMBS+F3yHcAbeaTo7ZFSjTJkwGeiqPsChOTZl&#10;zUnXRK0+/XIhePnx/c8Wna3FhVpfOVbwOkpAEBdOV1wqOB7Ww3cQPiBrrB2Tght5WMz7vRlm2l05&#10;p8s+lCKGsM9QgQmhyaT0hSGLfuQa4sidXGsxRNiWUrd4jeG2luMkmUiLFccGgw2tDBW/+7NVsL3n&#10;b9Vm+/25yfPdcvdXpj9rkyo1eOk+piACdeEpfri/tII0jo1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KXTwgAAANsAAAAPAAAAAAAAAAAAAAAAAJgCAABkcnMvZG93&#10;bnJldi54bWxQSwUGAAAAAAQABAD1AAAAhwMAAAAA&#10;">
              <v:textbox inset="1mm,,1mm">
                <w:txbxContent>
                  <w:p w:rsidR="00D01564" w:rsidRDefault="00D01564" w:rsidP="00D01564">
                    <w:pPr>
                      <w:jc w:val="center"/>
                    </w:pPr>
                    <w:r>
                      <w:rPr>
                        <w:rFonts w:hint="eastAsia"/>
                      </w:rPr>
                      <w:t>信息报告</w:t>
                    </w:r>
                  </w:p>
                </w:txbxContent>
              </v:textbox>
            </v:rect>
            <v:line id="直线 55" o:spid="_x0000_s2060" style="position:absolute;flip:x" from="4578,3131" to="4579,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<v:stroke endarrow="block"/>
            </v:line>
            <v:rect id="矩形 56" o:spid="_x0000_s2061" style="position:absolute;left:6216;top:3534;width:2340;height: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aqMIA&#10;AADbAAAADwAAAGRycy9kb3ducmV2LnhtbERP3WrCMBS+H/gO4Qi7W9NNkVGNMmWCIqh1PsChOWvK&#10;mpOuiVp9enMhePnx/U9mna3FmVpfOVbwnqQgiAunKy4VHH+Wb58gfEDWWDsmBVfyMJv2XiaYaXfh&#10;nM6HUIoYwj5DBSaEJpPSF4Ys+sQ1xJH7da3FEGFbSt3iJYbbWn6k6UharDg2GGxoYaj4O5ysgu0t&#10;H1br7eZ7nee7+e6/HOyXZqDUa7/7GoMI1IWn+OFeaQXDuD5+iT9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NqowgAAANsAAAAPAAAAAAAAAAAAAAAAAJgCAABkcnMvZG93&#10;bnJldi54bWxQSwUGAAAAAAQABAD1AAAAhwMAAAAA&#10;">
              <v:textbox inset="1mm,,1mm">
                <w:txbxContent>
                  <w:p w:rsidR="00D01564" w:rsidRDefault="00D01564" w:rsidP="00D01564">
                    <w:pPr>
                      <w:jc w:val="center"/>
                    </w:pPr>
                    <w:r>
                      <w:rPr>
                        <w:rFonts w:hint="eastAsia"/>
                      </w:rPr>
                      <w:t>信息反馈</w:t>
                    </w:r>
                  </w:p>
                </w:txbxContent>
              </v:textbox>
            </v:rect>
            <v:line id="直线 57" o:spid="_x0000_s2062" style="position:absolute;flip:x" from="4578,4061" to="4579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<v:stroke endarrow="block"/>
            </v:lin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自选图形 58" o:spid="_x0000_s2063" type="#_x0000_t4" style="position:absolute;left:3108;top:4433;width:2898;height: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tEcMA&#10;AADbAAAADwAAAGRycy9kb3ducmV2LnhtbESPT4vCMBTE7wt+h/AEb2uq1EWqUVQQZffkn4PHR/Ns&#10;is1LbWKt334jLOxxmJnfMPNlZyvRUuNLxwpGwwQEce50yYWC82n7OQXhA7LGyjEpeJGH5aL3McdM&#10;uycfqD2GQkQI+wwVmBDqTEqfG7Loh64mjt7VNRZDlE0hdYPPCLeVHCfJl7RYclwwWNPGUH47PqyC&#10;9T1NzEje28vmMN2m+rv+2fmJUoN+t5qBCNSF//Bfe68VpGN4f4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tEcMAAADbAAAADwAAAAAAAAAAAAAAAACYAgAAZHJzL2Rv&#10;d25yZXYueG1sUEsFBgAAAAAEAAQA9QAAAIgDAAAAAA==&#10;">
              <v:textbox inset="1mm,,1mm">
                <w:txbxContent>
                  <w:p w:rsidR="00D01564" w:rsidRDefault="00D01564" w:rsidP="00D01564">
                    <w:r>
                      <w:rPr>
                        <w:rFonts w:hint="eastAsia"/>
                      </w:rPr>
                      <w:t>市人民政府进行信息分析判断</w:t>
                    </w:r>
                  </w:p>
                </w:txbxContent>
              </v:textbox>
            </v:shape>
            <v:shape id="任意多边形 59" o:spid="_x0000_s2064" style="position:absolute;left:6006;top:4061;width:1386;height:1114;mso-wrap-style:square;v-text-anchor:top" coordsize="1386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qF8IA&#10;AADbAAAADwAAAGRycy9kb3ducmV2LnhtbESP3YrCMBSE7wXfIRzBO039YZGuUVSUFS8Eqw9waM42&#10;3W1OShO1ffuNIOzlMDPfMMt1ayvxoMaXjhVMxgkI4tzpkgsFt+thtADhA7LGyjEp6MjDetXvLTHV&#10;7skXemShEBHCPkUFJoQ6ldLnhiz6sauJo/ftGoshyqaQusFnhNtKTpPkQ1osOS4YrGlnKP/N7lbB&#10;pgi7n86UzN3p9HWX2/NW7s9KDQft5hNEoDb8h9/to1Ywn8H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GoXwgAAANsAAAAPAAAAAAAAAAAAAAAAAJgCAABkcnMvZG93&#10;bnJldi54bWxQSwUGAAAAAAQABAD1AAAAhwMAAAAA&#10;" path="m,1114r1380,-3l1386,e" filled="f">
              <v:stroke endarrow="block"/>
              <v:path arrowok="t" o:connecttype="custom" o:connectlocs="0,1114;1380,1111;1386,0" o:connectangles="0,0,0"/>
            </v:shape>
            <v:shape id="任意多边形 60" o:spid="_x0000_s2065" style="position:absolute;left:5792;top:2591;width:1600;height:943;mso-wrap-style:square;v-text-anchor:top" coordsize="1600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kHsQA&#10;AADbAAAADwAAAGRycy9kb3ducmV2LnhtbESPQWvCQBSE7wX/w/KE3upGkdbGbEQEaUGF1tb7S/aZ&#10;BLNvQ3ara3+9KxR6HGbmGyZbBNOKM/WusaxgPEpAEJdWN1wp+P5aP81AOI+ssbVMCq7kYJEPHjJM&#10;tb3wJ533vhIRwi5FBbX3XSqlK2sy6Ea2I47e0fYGfZR9JXWPlwg3rZwkybM02HBcqLGjVU3laf9j&#10;FJQvflMUh9nrbqt/N+H6tgxYfCj1OAzLOQhPwf+H/9rvWsF0C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4JB7EAAAA2wAAAA8AAAAAAAAAAAAAAAAAmAIAAGRycy9k&#10;b3ducmV2LnhtbFBLBQYAAAAABAAEAPUAAACJAwAAAAA=&#10;" path="m1600,943l1585,,,e" filled="f">
              <v:stroke endarrow="block"/>
              <v:path arrowok="t" o:connecttype="custom" o:connectlocs="1600,943;1585,0;0,0" o:connectangles="0,0,0"/>
            </v:shape>
            <v:rect id="矩形 61" o:spid="_x0000_s2066" style="position:absolute;top:4185;width:1974;height: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5MMYA&#10;AADbAAAADwAAAGRycy9kb3ducmV2LnhtbESP3WrCQBSE7wu+w3IE75qN9YeSuooVhUpBje0DHLKn&#10;2dDs2Zjdatqn7wqCl8PMfMPMFp2txZlaXzlWMExSEMSF0xWXCj4/No/PIHxA1lg7JgW/5GEx7z3M&#10;MNPuwjmdj6EUEcI+QwUmhCaT0heGLPrENcTR+3KtxRBlW0rd4iXCbS2f0nQqLVYcFww2tDJUfB9/&#10;rILdXz6utrv39TbP96/7Uzk6bMxIqUG/W76ACNSFe/jWftMKxhO4fo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d5MMYAAADbAAAADwAAAAAAAAAAAAAAAACYAgAAZHJz&#10;L2Rvd25yZXYueG1sUEsFBgAAAAAEAAQA9QAAAIsDAAAAAA==&#10;">
              <v:textbox inset="1mm,,1mm">
                <w:txbxContent>
                  <w:p w:rsidR="00D01564" w:rsidRDefault="00D01564" w:rsidP="00D01564">
                    <w:pPr>
                      <w:jc w:val="center"/>
                      <w:rPr>
                        <w:spacing w:val="-6"/>
                      </w:rPr>
                    </w:pPr>
                    <w:r>
                      <w:rPr>
                        <w:rFonts w:hint="eastAsia"/>
                        <w:color w:val="0070C0"/>
                        <w:spacing w:val="-6"/>
                      </w:rPr>
                      <w:t>报告</w:t>
                    </w:r>
                    <w:r>
                      <w:rPr>
                        <w:rFonts w:hint="eastAsia"/>
                        <w:spacing w:val="-6"/>
                      </w:rPr>
                      <w:t>自治区人民政府</w:t>
                    </w:r>
                  </w:p>
                </w:txbxContent>
              </v:textbox>
            </v:rect>
            <v:rect id="矩形 62" o:spid="_x0000_s2067" style="position:absolute;top:4929;width:1974;height: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5TMIA&#10;AADbAAAADwAAAGRycy9kb3ducmV2LnhtbESPQWsCMRSE7wX/Q3hCbzVrlVVWo4hQ0GOt4vWZPHcX&#10;Ny/LJrum/74pFHocZuYbZr2NthEDdb52rGA6yUAQa2dqLhWcvz7eliB8QDbYOCYF3+Rhuxm9rLEw&#10;7smfNJxCKRKEfYEKqhDaQkqvK7LoJ64lTt7ddRZDkl0pTYfPBLeNfM+yXFqsOS1U2NK+Iv049VZB&#10;bG606PN4NMP8eKlnV332vVbqdRx3KxCBYvgP/7UPRsE8h98v6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TlMwgAAANsAAAAPAAAAAAAAAAAAAAAAAJgCAABkcnMvZG93&#10;bnJldi54bWxQSwUGAAAAAAQABAD1AAAAhwMAAAAA&#10;" strokecolor="white">
              <v:textbox inset="1mm,,1mm">
                <w:txbxContent>
                  <w:p w:rsidR="00D01564" w:rsidRDefault="00D01564" w:rsidP="00D01564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hint="eastAsia"/>
                        <w:color w:val="000000"/>
                      </w:rPr>
                      <w:t>启动应急预案</w:t>
                    </w:r>
                  </w:p>
                </w:txbxContent>
              </v:textbox>
            </v:rect>
            <v:rect id="矩形 63" o:spid="_x0000_s2068" style="position:absolute;top:5673;width:1974;height: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C3MYA&#10;AADbAAAADwAAAGRycy9kb3ducmV2LnhtbESP0WrCQBRE3wv+w3IF35qNVbSkrmJFoVJQY/sBl+xt&#10;NjR7N2a3mvbru4Lg4zAzZ5jZorO1OFPrK8cKhkkKgrhwuuJSwefH5vEZhA/IGmvHpOCXPCzmvYcZ&#10;ZtpdOKfzMZQiQthnqMCE0GRS+sKQRZ+4hjh6X661GKJsS6lbvES4reVTmk6kxYrjgsGGVoaK7+OP&#10;VbD7y8fVdve+3ub5/nV/KkeHjRkpNeh3yxcQgbpwD9/ab1rBeArX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lC3MYAAADbAAAADwAAAAAAAAAAAAAAAACYAgAAZHJz&#10;L2Rvd25yZXYueG1sUEsFBgAAAAAEAAQA9QAAAIsDAAAAAA==&#10;">
              <v:textbox inset="1mm,,1mm">
                <w:txbxContent>
                  <w:p w:rsidR="00D01564" w:rsidRDefault="00D01564" w:rsidP="00D01564">
                    <w:pPr>
                      <w:jc w:val="center"/>
                    </w:pPr>
                    <w:r>
                      <w:rPr>
                        <w:rFonts w:hint="eastAsia"/>
                      </w:rPr>
                      <w:t>向有关部门和地区传达指示</w:t>
                    </w:r>
                  </w:p>
                </w:txbxContent>
              </v:textbox>
            </v:rect>
            <v:line id="直线 64" o:spid="_x0000_s2069" style="position:absolute" from="1974,4433" to="2352,4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<v:line id="直线 65" o:spid="_x0000_s2070" style="position:absolute" from="1974,5176" to="2352,5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KU8QAAADbAAAADwAAAGRycy9kb3ducmV2LnhtbESPQWvCQBSE7wX/w/IEb3WjFFujmyAB&#10;oejF2l56e+y+JqnZtzG7xthf3y0UPA4z8w2zzgfbiJ46XztWMJsmIIi1MzWXCj7et48vIHxANtg4&#10;JgU38pBno4c1psZd+Y36YyhFhLBPUUEVQptK6XVFFv3UtcTR+3KdxRBlV0rT4TXCbSPnSbKQFmuO&#10;CxW2VFSkT8eLVbA7DJuiRN3wQf4U+vb9/Nmf90pNxsNmBSLQEO7h//arUfC0hL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6ApTxAAAANsAAAAPAAAAAAAAAAAA&#10;AAAAAKECAABkcnMvZG93bnJldi54bWxQSwUGAAAAAAQABAD5AAAAkgMAAAAA&#10;" strokecolor="white"/>
            <v:line id="直线 66" o:spid="_x0000_s2071" style="position:absolute" from="1974,6076" to="2352,6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v:line id="直线 67" o:spid="_x0000_s2072" style="position:absolute" from="2352,4433" to="2353,6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v:line id="直线 68" o:spid="_x0000_s2073" style="position:absolute;flip:x" from="2352,5177" to="3108,5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<v:stroke endarrow="block"/>
            </v:line>
            <v:line id="直线 69" o:spid="_x0000_s2074" style="position:absolute;flip:x" from="4578,5859" to="4579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<v:stroke endarrow="block"/>
            </v:line>
            <v:rect id="矩形 70" o:spid="_x0000_s2075" style="position:absolute;left:3402;top:6360;width:2340;height: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JKdsYA&#10;AADbAAAADwAAAGRycy9kb3ducmV2LnhtbESP3WrCQBSE7wu+w3IE75qN9YeSuooVhUpBje0DHLKn&#10;2dDs2Zjdatqn7wqCl8PMfMPMFp2txZlaXzlWMExSEMSF0xWXCj4/No/PIHxA1lg7JgW/5GEx7z3M&#10;MNPuwjmdj6EUEcI+QwUmhCaT0heGLPrENcTR+3KtxRBlW0rd4iXCbS2f0nQqLVYcFww2tDJUfB9/&#10;rILdXz6utrv39TbP96/7Uzk6bMxIqUG/W76ACNSFe/jWftMKJmO4fo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JKdsYAAADbAAAADwAAAAAAAAAAAAAAAACYAgAAZHJz&#10;L2Rvd25yZXYueG1sUEsFBgAAAAAEAAQA9QAAAIsDAAAAAA==&#10;">
              <v:textbox inset="1mm,,1mm">
                <w:txbxContent>
                  <w:p w:rsidR="00D01564" w:rsidRDefault="00D01564" w:rsidP="00D01564">
                    <w:pPr>
                      <w:jc w:val="center"/>
                    </w:pPr>
                    <w:r>
                      <w:rPr>
                        <w:rFonts w:hint="eastAsia"/>
                      </w:rPr>
                      <w:t>应急响应</w:t>
                    </w:r>
                  </w:p>
                </w:txbxContent>
              </v:textbox>
            </v:rect>
            <v:rect id="矩形 71" o:spid="_x0000_s2076" style="position:absolute;left:3402;top:7352;width:2340;height: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v7cYA&#10;AADbAAAADwAAAGRycy9kb3ducmV2LnhtbESP3WoCMRSE7wt9h3AKvavZ+lNkNUotFRRBu+oDHDbH&#10;zeLmZLuJuvr0piD0cpiZb5jxtLWVOFPjS8cK3jsJCOLc6ZILBfvd/G0IwgdkjZVjUnAlD9PJ89MY&#10;U+0unNF5GwoRIexTVGBCqFMpfW7Iou+4mjh6B9dYDFE2hdQNXiLcVrKbJB/SYslxwWBNX4by4/Zk&#10;FaxvWb9crlffyyzbzDa/Re9nbnpKvb60nyMQgdrwH360F1rBYAB/X+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7v7cYAAADbAAAADwAAAAAAAAAAAAAAAACYAgAAZHJz&#10;L2Rvd25yZXYueG1sUEsFBgAAAAAEAAQA9QAAAIsDAAAAAA==&#10;">
              <v:textbox inset="1mm,,1mm">
                <w:txbxContent>
                  <w:p w:rsidR="00D01564" w:rsidRDefault="00D01564" w:rsidP="00D01564">
                    <w:pPr>
                      <w:jc w:val="center"/>
                    </w:pPr>
                    <w:r>
                      <w:rPr>
                        <w:rFonts w:hint="eastAsia"/>
                      </w:rPr>
                      <w:t>应急结束</w:t>
                    </w:r>
                  </w:p>
                </w:txbxContent>
              </v:textbox>
            </v:rect>
            <v:rect id="矩形 72" o:spid="_x0000_s2077" style="position:absolute;left:3402;top:8344;width:2340;height: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xmsYA&#10;AADbAAAADwAAAGRycy9kb3ducmV2LnhtbESP0WrCQBRE3wv+w3IF35qN1UpJXcWKQqWgxvYDLtnb&#10;bGj2bsxuNfbru4Lg4zAzZ5jpvLO1OFHrK8cKhkkKgrhwuuJSwdfn+vEFhA/IGmvHpOBCHuaz3sMU&#10;M+3OnNPpEEoRIewzVGBCaDIpfWHIok9cQxy9b9daDFG2pdQtniPc1vIpTSfSYsVxwWBDS0PFz+HX&#10;Ktj+5eNqs/1YbfJ897Y7lqP92oyUGvS7xSuIQF24h2/td63geQLX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xxmsYAAADbAAAADwAAAAAAAAAAAAAAAACYAgAAZHJz&#10;L2Rvd25yZXYueG1sUEsFBgAAAAAEAAQA9QAAAIsDAAAAAA==&#10;">
              <v:textbox inset="1mm,,1mm">
                <w:txbxContent>
                  <w:p w:rsidR="00D01564" w:rsidRDefault="00D01564" w:rsidP="00D01564">
                    <w:pPr>
                      <w:jc w:val="center"/>
                    </w:pPr>
                    <w:r>
                      <w:rPr>
                        <w:rFonts w:hint="eastAsia"/>
                      </w:rPr>
                      <w:t>后期处置</w:t>
                    </w:r>
                  </w:p>
                </w:txbxContent>
              </v:textbox>
            </v:rect>
            <v:rect id="矩形 73" o:spid="_x0000_s2078" style="position:absolute;left:3402;top:9367;width:2340;height: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UAcYA&#10;AADbAAAADwAAAGRycy9kb3ducmV2LnhtbESP3WoCMRSE7wu+QzhC72rWWn/YGsVKhUpBXe0DHDbH&#10;zeLmZN2kuvXpm0LBy2FmvmGm89ZW4kKNLx0r6PcSEMS50yUXCr4Oq6cJCB+QNVaOScEPeZjPOg9T&#10;TLW7ckaXfShEhLBPUYEJoU6l9Lkhi77nauLoHV1jMUTZFFI3eI1wW8nnJBlJiyXHBYM1LQ3lp/23&#10;VbC5ZS/levP5vs6y7dv2XAx2KzNQ6rHbLl5BBGrDPfzf/tAKhmP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DUAcYAAADbAAAADwAAAAAAAAAAAAAAAACYAgAAZHJz&#10;L2Rvd25yZXYueG1sUEsFBgAAAAAEAAQA9QAAAIsDAAAAAA==&#10;">
              <v:textbox inset="1mm,,1mm">
                <w:txbxContent>
                  <w:p w:rsidR="00D01564" w:rsidRDefault="00D01564" w:rsidP="00D01564">
                    <w:pPr>
                      <w:jc w:val="center"/>
                    </w:pPr>
                    <w:r>
                      <w:rPr>
                        <w:rFonts w:hint="eastAsia"/>
                      </w:rPr>
                      <w:t>恢复重建</w:t>
                    </w:r>
                  </w:p>
                </w:txbxContent>
              </v:textbox>
            </v:rect>
            <v:rect id="矩形 74" o:spid="_x0000_s2079" style="position:absolute;left:6426;top:5363;width:1974;height: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Ac8MA&#10;AADbAAAADwAAAGRycy9kb3ducmV2LnhtbERP3WrCMBS+F3yHcAbeabq5DalNxYmCMtBVfYBDc9aU&#10;NSe1idrt6ZeLwS4/vv9s0dtG3KjztWMFj5MEBHHpdM2VgvNpM56B8AFZY+OYFHyTh0U+HGSYanfn&#10;gm7HUIkYwj5FBSaENpXSl4Ys+olriSP36TqLIcKukrrDewy3jXxKkldpsebYYLCllaHy63i1CvY/&#10;xXO927+vd0VxeDtcqunHxkyVGj30yzmIQH34F/+5t1rBSxwbv8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Ac8MAAADbAAAADwAAAAAAAAAAAAAAAACYAgAAZHJzL2Rv&#10;d25yZXYueG1sUEsFBgAAAAAEAAQA9QAAAIgDAAAAAA==&#10;">
              <v:textbox inset="1mm,,1mm">
                <w:txbxContent>
                  <w:p w:rsidR="00D01564" w:rsidRDefault="00D01564" w:rsidP="00D01564">
                    <w:pPr>
                      <w:jc w:val="center"/>
                    </w:pPr>
                    <w:r>
                      <w:rPr>
                        <w:rFonts w:hint="eastAsia"/>
                      </w:rPr>
                      <w:t>市</w:t>
                    </w:r>
                    <w:r>
                      <w:rPr>
                        <w:rFonts w:hint="eastAsia"/>
                        <w:color w:val="0070C0"/>
                      </w:rPr>
                      <w:t>应急指挥部</w:t>
                    </w:r>
                    <w:r>
                      <w:rPr>
                        <w:rFonts w:hint="eastAsia"/>
                      </w:rPr>
                      <w:t>运作</w:t>
                    </w:r>
                  </w:p>
                </w:txbxContent>
              </v:textbox>
            </v:rect>
            <v:rect id="矩形 75" o:spid="_x0000_s2080" style="position:absolute;left:6426;top:6231;width:1974;height: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l6MYA&#10;AADbAAAADwAAAGRycy9kb3ducmV2LnhtbESP0WoCMRRE3wv+Q7hC32rWWkW3RrFSoVJQV/sBl811&#10;s7i5WTepbv36plDwcZiZM8x03tpKXKjxpWMF/V4Cgjh3uuRCwddh9TQG4QOyxsoxKfghD/NZ52GK&#10;qXZXzuiyD4WIEPYpKjAh1KmUPjdk0fdcTRy9o2sshiibQuoGrxFuK/mcJCNpseS4YLCmpaH8tP+2&#10;Cja37KVcbz7f11m2fduei8FuZQZKPXbbxSuIQG24h//bH1rBcAJ/X+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Pl6MYAAADbAAAADwAAAAAAAAAAAAAAAACYAgAAZHJz&#10;L2Rvd25yZXYueG1sUEsFBgAAAAAEAAQA9QAAAIsDAAAAAA==&#10;">
              <v:textbox inset="1mm,,1mm">
                <w:txbxContent>
                  <w:p w:rsidR="00D01564" w:rsidRDefault="00D01564" w:rsidP="00D01564">
                    <w:pPr>
                      <w:jc w:val="center"/>
                    </w:pPr>
                    <w:r>
                      <w:rPr>
                        <w:rFonts w:hint="eastAsia"/>
                      </w:rPr>
                      <w:t>派出工作组及专家组指导工作</w:t>
                    </w:r>
                  </w:p>
                </w:txbxContent>
              </v:textbox>
            </v:rect>
            <v:rect id="矩形 76" o:spid="_x0000_s2081" style="position:absolute;left:6426;top:7130;width:1974;height: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GyMEA&#10;AADbAAAADwAAAGRycy9kb3ducmV2LnhtbERP3WrCMBS+F/YO4Qy803QqItUo21BQBrqqD3Bojk2x&#10;OalN1LqnNxfCLj++/9mitZW4UeNLxwo++gkI4tzpkgsFx8OqNwHhA7LGyjEpeJCHxfytM8NUuztn&#10;dNuHQsQQ9ikqMCHUqZQ+N2TR911NHLmTayyGCJtC6gbvMdxWcpAkY2mx5NhgsKZvQ/l5f7UKtn/Z&#10;qNxsf5abLNt97S7F8Hdlhkp139vPKYhAbfgXv9xrrWAc18c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hsjBAAAA2wAAAA8AAAAAAAAAAAAAAAAAmAIAAGRycy9kb3du&#10;cmV2LnhtbFBLBQYAAAAABAAEAPUAAACGAwAAAAA=&#10;">
              <v:textbox inset="1mm,,1mm">
                <w:txbxContent>
                  <w:p w:rsidR="00D01564" w:rsidRDefault="00D01564" w:rsidP="00D01564">
                    <w:pPr>
                      <w:spacing w:line="480" w:lineRule="auto"/>
                      <w:jc w:val="center"/>
                    </w:pPr>
                    <w:r>
                      <w:rPr>
                        <w:rFonts w:hint="eastAsia"/>
                      </w:rPr>
                      <w:t>启动相关应急预案</w:t>
                    </w:r>
                  </w:p>
                </w:txbxContent>
              </v:textbox>
            </v:rect>
            <v:line id="直线 77" o:spid="_x0000_s2082" style="position:absolute" from="6216,5704" to="6426,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<v:line id="直线 78" o:spid="_x0000_s2083" style="position:absolute" from="6216,6603" to="6426,6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<v:line id="直线 79" o:spid="_x0000_s2084" style="position:absolute" from="6216,7533" to="6426,7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<v:line id="直线 80" o:spid="_x0000_s2085" style="position:absolute" from="6215,5704" to="6216,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<v:line id="直线 81" o:spid="_x0000_s2086" style="position:absolute" from="5754,6602" to="6216,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v:line id="直线 82" o:spid="_x0000_s2087" style="position:absolute;flip:x" from="4578,6882" to="4579,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zG4MQAAADbAAAADwAAAGRycy9kb3ducmV2LnhtbESPT2vCQBDF74V+h2UKXkLdqBDa1FXq&#10;PyiIB9Meehyy0yQ0Oxuyo8Zv7xaEHh9v3u/Nmy8H16oz9aHxbGAyTkERl942XBn4+tw9v4AKgmyx&#10;9UwGrhRguXh8mGNu/YWPdC6kUhHCIUcDtUiXax3KmhyGse+Io/fje4cSZV9p2+Mlwl2rp2maaYcN&#10;x4YaO1rXVP4WJxff2B14M5slK6eT5JW237JPtRgzehre30AJDfJ/fE9/WAN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MbgxAAAANsAAAAPAAAAAAAAAAAA&#10;AAAAAKECAABkcnMvZG93bnJldi54bWxQSwUGAAAAAAQABAD5AAAAkgMAAAAA&#10;">
              <v:stroke endarrow="block"/>
            </v:line>
            <v:line id="直线 83" o:spid="_x0000_s2088" style="position:absolute;flip:x" from="4578,7874" to="4579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<v:stroke endarrow="block"/>
            </v:line>
            <v:line id="直线 84" o:spid="_x0000_s2089" style="position:absolute;flip:x" from="4578,8866" to="4579,9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sectPr w:rsidR="005B183C" w:rsidRPr="00D01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83C" w:rsidRDefault="005B183C" w:rsidP="00D01564">
      <w:r>
        <w:separator/>
      </w:r>
    </w:p>
  </w:endnote>
  <w:endnote w:type="continuationSeparator" w:id="1">
    <w:p w:rsidR="005B183C" w:rsidRDefault="005B183C" w:rsidP="00D0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83C" w:rsidRDefault="005B183C" w:rsidP="00D01564">
      <w:r>
        <w:separator/>
      </w:r>
    </w:p>
  </w:footnote>
  <w:footnote w:type="continuationSeparator" w:id="1">
    <w:p w:rsidR="005B183C" w:rsidRDefault="005B183C" w:rsidP="00D01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564"/>
    <w:rsid w:val="005B183C"/>
    <w:rsid w:val="00D0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直线 51"/>
        <o:r id="V:Rule2" type="connector" idref="#直线 55"/>
        <o:r id="V:Rule3" type="connector" idref="#直线 57"/>
        <o:r id="V:Rule4" type="connector" idref="#直线 64"/>
        <o:r id="V:Rule5" type="connector" idref="#直线 65"/>
        <o:r id="V:Rule6" type="connector" idref="#直线 66"/>
        <o:r id="V:Rule7" type="connector" idref="#直线 67"/>
        <o:r id="V:Rule8" type="connector" idref="#直线 68"/>
        <o:r id="V:Rule9" type="connector" idref="#直线 69"/>
        <o:r id="V:Rule10" type="connector" idref="#直线 77"/>
        <o:r id="V:Rule11" type="connector" idref="#直线 78"/>
        <o:r id="V:Rule12" type="connector" idref="#直线 79"/>
        <o:r id="V:Rule13" type="connector" idref="#直线 80"/>
        <o:r id="V:Rule14" type="connector" idref="#直线 81"/>
        <o:r id="V:Rule15" type="connector" idref="#直线 82"/>
        <o:r id="V:Rule16" type="connector" idref="#直线 83"/>
        <o:r id="V:Rule17" type="connector" idref="#直线 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64"/>
    <w:pPr>
      <w:widowControl w:val="0"/>
      <w:jc w:val="both"/>
    </w:pPr>
    <w:rPr>
      <w:rFonts w:ascii="Calibri" w:eastAsia="宋体" w:hAnsi="Calibri" w:cs="Mongolian Baiti"/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rsid w:val="00D015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5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semiHidden/>
    <w:rsid w:val="00D015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2019-03-29T03:30:00Z</dcterms:created>
  <dcterms:modified xsi:type="dcterms:W3CDTF">2019-03-29T03:30:00Z</dcterms:modified>
</cp:coreProperties>
</file>