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949"/>
        <w:tblOverlap w:val="never"/>
        <w:tblW w:w="14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765"/>
        <w:gridCol w:w="976"/>
        <w:gridCol w:w="2083"/>
        <w:gridCol w:w="2308"/>
        <w:gridCol w:w="1356"/>
        <w:gridCol w:w="1218"/>
        <w:gridCol w:w="1198"/>
        <w:gridCol w:w="758"/>
        <w:gridCol w:w="734"/>
        <w:gridCol w:w="805"/>
        <w:gridCol w:w="876"/>
        <w:gridCol w:w="801"/>
      </w:tblGrid>
      <w:tr w:rsidR="001B78BD" w:rsidTr="00D7402E">
        <w:trPr>
          <w:cantSplit/>
          <w:tblHeader/>
          <w:jc w:val="center"/>
        </w:trPr>
        <w:tc>
          <w:tcPr>
            <w:tcW w:w="14372" w:type="dxa"/>
            <w:gridSpan w:val="13"/>
            <w:shd w:val="clear" w:color="auto" w:fill="auto"/>
            <w:vAlign w:val="center"/>
          </w:tcPr>
          <w:p w:rsidR="001B78BD" w:rsidRDefault="00824AF6" w:rsidP="009024DB">
            <w:pPr>
              <w:jc w:val="center"/>
              <w:rPr>
                <w:rFonts w:ascii="黑体" w:eastAsia="黑体" w:hAnsi="宋体" w:cs="宋体"/>
                <w:color w:val="000000"/>
                <w:kern w:val="0"/>
                <w:sz w:val="44"/>
                <w:szCs w:val="44"/>
              </w:rPr>
            </w:pPr>
            <w:r>
              <w:rPr>
                <w:rFonts w:ascii="方正小标宋_GBK" w:eastAsia="方正小标宋_GBK" w:hAnsi="方正小标宋_GBK" w:hint="eastAsia"/>
                <w:sz w:val="44"/>
                <w:szCs w:val="44"/>
              </w:rPr>
              <w:t>鄂尔多斯市</w:t>
            </w:r>
            <w:r w:rsidR="009024DB">
              <w:rPr>
                <w:rFonts w:ascii="方正小标宋_GBK" w:eastAsia="方正小标宋_GBK" w:hAnsi="方正小标宋_GBK" w:hint="eastAsia"/>
                <w:sz w:val="44"/>
                <w:szCs w:val="44"/>
              </w:rPr>
              <w:t>公安</w:t>
            </w:r>
            <w:r>
              <w:rPr>
                <w:rFonts w:ascii="方正小标宋_GBK" w:eastAsia="方正小标宋_GBK" w:hAnsi="方正小标宋_GBK" w:hint="eastAsia"/>
                <w:sz w:val="44"/>
                <w:szCs w:val="44"/>
              </w:rPr>
              <w:t>局政务公开标准目录</w:t>
            </w:r>
          </w:p>
        </w:tc>
      </w:tr>
      <w:tr w:rsidR="001B78BD" w:rsidTr="00D7402E">
        <w:trPr>
          <w:cantSplit/>
          <w:trHeight w:val="501"/>
          <w:tblHeader/>
          <w:jc w:val="center"/>
        </w:trPr>
        <w:tc>
          <w:tcPr>
            <w:tcW w:w="494" w:type="dxa"/>
            <w:vMerge w:val="restart"/>
            <w:shd w:val="clear" w:color="auto" w:fill="E7E6E6" w:themeFill="background2"/>
            <w:vAlign w:val="center"/>
          </w:tcPr>
          <w:p w:rsidR="001B78BD" w:rsidRDefault="00824AF6">
            <w:pPr>
              <w:widowControl/>
              <w:spacing w:line="240" w:lineRule="atLeast"/>
              <w:jc w:val="center"/>
              <w:rPr>
                <w:rFonts w:ascii="Times New Roman" w:hAnsi="Times New Roman"/>
                <w:color w:val="000000"/>
                <w:kern w:val="0"/>
                <w:sz w:val="22"/>
              </w:rPr>
            </w:pPr>
            <w:r>
              <w:rPr>
                <w:rFonts w:ascii="Times New Roman" w:hAnsi="宋体"/>
                <w:color w:val="000000"/>
                <w:kern w:val="0"/>
                <w:sz w:val="22"/>
              </w:rPr>
              <w:t>序号</w:t>
            </w:r>
          </w:p>
        </w:tc>
        <w:tc>
          <w:tcPr>
            <w:tcW w:w="1741" w:type="dxa"/>
            <w:gridSpan w:val="2"/>
            <w:shd w:val="clear" w:color="auto" w:fill="E7E6E6" w:themeFill="background2"/>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083" w:type="dxa"/>
            <w:vMerge w:val="restart"/>
            <w:shd w:val="clear" w:color="auto" w:fill="E7E6E6" w:themeFill="background2"/>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308" w:type="dxa"/>
            <w:vMerge w:val="restart"/>
            <w:shd w:val="clear" w:color="auto" w:fill="E7E6E6" w:themeFill="background2"/>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56" w:type="dxa"/>
            <w:vMerge w:val="restart"/>
            <w:shd w:val="clear" w:color="auto" w:fill="E7E6E6" w:themeFill="background2"/>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218" w:type="dxa"/>
            <w:vMerge w:val="restart"/>
            <w:shd w:val="clear" w:color="auto" w:fill="E7E6E6" w:themeFill="background2"/>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198" w:type="dxa"/>
            <w:vMerge w:val="restart"/>
            <w:shd w:val="clear" w:color="auto" w:fill="E7E6E6" w:themeFill="background2"/>
            <w:vAlign w:val="center"/>
          </w:tcPr>
          <w:p w:rsidR="001B78BD" w:rsidRDefault="00824AF6">
            <w:pPr>
              <w:widowControl/>
              <w:spacing w:line="240" w:lineRule="atLeast"/>
              <w:jc w:val="center"/>
              <w:rPr>
                <w:rFonts w:ascii="黑体" w:eastAsia="黑体" w:hAnsi="宋体" w:cs="宋体"/>
                <w:kern w:val="0"/>
                <w:sz w:val="22"/>
              </w:rPr>
            </w:pPr>
            <w:r>
              <w:rPr>
                <w:rFonts w:ascii="黑体" w:eastAsia="黑体" w:hAnsi="宋体" w:cs="宋体" w:hint="eastAsia"/>
                <w:kern w:val="0"/>
                <w:sz w:val="22"/>
              </w:rPr>
              <w:t>公开渠道和载体</w:t>
            </w:r>
          </w:p>
        </w:tc>
        <w:tc>
          <w:tcPr>
            <w:tcW w:w="1492" w:type="dxa"/>
            <w:gridSpan w:val="2"/>
            <w:shd w:val="clear" w:color="auto" w:fill="E7E6E6" w:themeFill="background2"/>
            <w:vAlign w:val="center"/>
          </w:tcPr>
          <w:p w:rsidR="001B78BD" w:rsidRDefault="00824AF6" w:rsidP="007F7C5D">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w:t>
            </w:r>
            <w:r w:rsidR="007F7C5D">
              <w:rPr>
                <w:rFonts w:ascii="黑体" w:eastAsia="黑体" w:hAnsi="宋体" w:cs="宋体" w:hint="eastAsia"/>
                <w:color w:val="000000"/>
                <w:kern w:val="0"/>
                <w:sz w:val="22"/>
              </w:rPr>
              <w:t>对象</w:t>
            </w:r>
          </w:p>
        </w:tc>
        <w:tc>
          <w:tcPr>
            <w:tcW w:w="1681" w:type="dxa"/>
            <w:gridSpan w:val="2"/>
            <w:shd w:val="clear" w:color="auto" w:fill="E7E6E6" w:themeFill="background2"/>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801" w:type="dxa"/>
            <w:vMerge w:val="restart"/>
            <w:shd w:val="clear" w:color="auto" w:fill="E7E6E6" w:themeFill="background2"/>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备注</w:t>
            </w:r>
          </w:p>
        </w:tc>
      </w:tr>
      <w:tr w:rsidR="001B78BD" w:rsidTr="00D7402E">
        <w:trPr>
          <w:cantSplit/>
          <w:tblHeader/>
          <w:jc w:val="center"/>
        </w:trPr>
        <w:tc>
          <w:tcPr>
            <w:tcW w:w="494" w:type="dxa"/>
            <w:vMerge/>
            <w:shd w:val="clear" w:color="auto" w:fill="E7E6E6" w:themeFill="background2"/>
            <w:vAlign w:val="center"/>
          </w:tcPr>
          <w:p w:rsidR="001B78BD" w:rsidRDefault="001B78BD">
            <w:pPr>
              <w:widowControl/>
              <w:spacing w:line="240" w:lineRule="atLeast"/>
              <w:jc w:val="left"/>
              <w:rPr>
                <w:rFonts w:ascii="Times New Roman" w:hAnsi="Times New Roman"/>
                <w:color w:val="000000"/>
                <w:kern w:val="0"/>
                <w:sz w:val="22"/>
              </w:rPr>
            </w:pPr>
          </w:p>
        </w:tc>
        <w:tc>
          <w:tcPr>
            <w:tcW w:w="765" w:type="dxa"/>
            <w:shd w:val="clear" w:color="auto" w:fill="E7E6E6" w:themeFill="background2"/>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976" w:type="dxa"/>
            <w:shd w:val="clear" w:color="auto" w:fill="E7E6E6" w:themeFill="background2"/>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083" w:type="dxa"/>
            <w:vMerge/>
            <w:shd w:val="clear" w:color="auto" w:fill="E7E6E6" w:themeFill="background2"/>
            <w:vAlign w:val="center"/>
          </w:tcPr>
          <w:p w:rsidR="001B78BD" w:rsidRDefault="001B78BD">
            <w:pPr>
              <w:widowControl/>
              <w:spacing w:line="240" w:lineRule="atLeast"/>
              <w:rPr>
                <w:rFonts w:ascii="黑体" w:eastAsia="黑体" w:hAnsi="宋体" w:cs="宋体"/>
                <w:color w:val="000000"/>
                <w:kern w:val="0"/>
                <w:sz w:val="22"/>
              </w:rPr>
            </w:pPr>
          </w:p>
        </w:tc>
        <w:tc>
          <w:tcPr>
            <w:tcW w:w="2308" w:type="dxa"/>
            <w:vMerge/>
            <w:shd w:val="clear" w:color="auto" w:fill="E7E6E6" w:themeFill="background2"/>
            <w:vAlign w:val="center"/>
          </w:tcPr>
          <w:p w:rsidR="001B78BD" w:rsidRDefault="001B78BD">
            <w:pPr>
              <w:widowControl/>
              <w:spacing w:line="240" w:lineRule="atLeast"/>
              <w:jc w:val="left"/>
              <w:rPr>
                <w:rFonts w:ascii="黑体" w:eastAsia="黑体" w:hAnsi="宋体" w:cs="宋体"/>
                <w:color w:val="000000"/>
                <w:kern w:val="0"/>
                <w:sz w:val="22"/>
              </w:rPr>
            </w:pPr>
          </w:p>
        </w:tc>
        <w:tc>
          <w:tcPr>
            <w:tcW w:w="1356" w:type="dxa"/>
            <w:vMerge/>
            <w:shd w:val="clear" w:color="auto" w:fill="E7E6E6" w:themeFill="background2"/>
            <w:vAlign w:val="center"/>
          </w:tcPr>
          <w:p w:rsidR="001B78BD" w:rsidRDefault="001B78BD">
            <w:pPr>
              <w:widowControl/>
              <w:spacing w:line="240" w:lineRule="atLeast"/>
              <w:jc w:val="left"/>
              <w:rPr>
                <w:rFonts w:ascii="黑体" w:eastAsia="黑体" w:hAnsi="宋体" w:cs="宋体"/>
                <w:color w:val="000000"/>
                <w:kern w:val="0"/>
                <w:sz w:val="22"/>
              </w:rPr>
            </w:pPr>
          </w:p>
        </w:tc>
        <w:tc>
          <w:tcPr>
            <w:tcW w:w="1218" w:type="dxa"/>
            <w:vMerge/>
            <w:shd w:val="clear" w:color="auto" w:fill="E7E6E6" w:themeFill="background2"/>
            <w:vAlign w:val="center"/>
          </w:tcPr>
          <w:p w:rsidR="001B78BD" w:rsidRDefault="001B78BD">
            <w:pPr>
              <w:widowControl/>
              <w:spacing w:line="240" w:lineRule="atLeast"/>
              <w:jc w:val="left"/>
              <w:rPr>
                <w:rFonts w:ascii="黑体" w:eastAsia="黑体" w:hAnsi="宋体" w:cs="宋体"/>
                <w:color w:val="000000"/>
                <w:kern w:val="0"/>
                <w:sz w:val="22"/>
              </w:rPr>
            </w:pPr>
          </w:p>
        </w:tc>
        <w:tc>
          <w:tcPr>
            <w:tcW w:w="1198" w:type="dxa"/>
            <w:vMerge/>
            <w:shd w:val="clear" w:color="auto" w:fill="E7E6E6" w:themeFill="background2"/>
            <w:vAlign w:val="center"/>
          </w:tcPr>
          <w:p w:rsidR="001B78BD" w:rsidRDefault="001B78BD">
            <w:pPr>
              <w:widowControl/>
              <w:spacing w:line="240" w:lineRule="atLeast"/>
              <w:jc w:val="left"/>
              <w:rPr>
                <w:rFonts w:ascii="黑体" w:eastAsia="黑体" w:hAnsi="宋体" w:cs="宋体"/>
                <w:kern w:val="0"/>
                <w:sz w:val="22"/>
              </w:rPr>
            </w:pPr>
          </w:p>
        </w:tc>
        <w:tc>
          <w:tcPr>
            <w:tcW w:w="758" w:type="dxa"/>
            <w:shd w:val="clear" w:color="auto" w:fill="E7E6E6" w:themeFill="background2"/>
            <w:vAlign w:val="center"/>
          </w:tcPr>
          <w:p w:rsidR="001B78BD" w:rsidRDefault="007F7C5D">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34" w:type="dxa"/>
            <w:shd w:val="clear" w:color="auto" w:fill="E7E6E6" w:themeFill="background2"/>
            <w:vAlign w:val="center"/>
          </w:tcPr>
          <w:p w:rsidR="001B78BD" w:rsidRDefault="007F7C5D">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805" w:type="dxa"/>
            <w:shd w:val="clear" w:color="auto" w:fill="E7E6E6" w:themeFill="background2"/>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主动公开</w:t>
            </w:r>
          </w:p>
        </w:tc>
        <w:tc>
          <w:tcPr>
            <w:tcW w:w="876" w:type="dxa"/>
            <w:shd w:val="clear" w:color="auto" w:fill="E7E6E6" w:themeFill="background2"/>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801" w:type="dxa"/>
            <w:vMerge/>
            <w:shd w:val="clear" w:color="auto" w:fill="E7E6E6" w:themeFill="background2"/>
            <w:vAlign w:val="center"/>
          </w:tcPr>
          <w:p w:rsidR="001B78BD" w:rsidRDefault="001B78BD">
            <w:pPr>
              <w:widowControl/>
              <w:spacing w:line="240" w:lineRule="atLeast"/>
              <w:jc w:val="center"/>
              <w:rPr>
                <w:rFonts w:ascii="黑体" w:eastAsia="黑体" w:hAnsi="宋体" w:cs="宋体"/>
                <w:color w:val="000000"/>
                <w:kern w:val="0"/>
                <w:sz w:val="22"/>
              </w:rPr>
            </w:pPr>
          </w:p>
        </w:tc>
      </w:tr>
      <w:tr w:rsidR="00484500" w:rsidTr="00D7402E">
        <w:trPr>
          <w:cantSplit/>
          <w:trHeight w:val="567"/>
          <w:tblHeader/>
          <w:jc w:val="center"/>
        </w:trPr>
        <w:tc>
          <w:tcPr>
            <w:tcW w:w="494" w:type="dxa"/>
            <w:vAlign w:val="center"/>
          </w:tcPr>
          <w:p w:rsidR="00484500" w:rsidRDefault="00484500" w:rsidP="00810F93">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1</w:t>
            </w:r>
          </w:p>
        </w:tc>
        <w:tc>
          <w:tcPr>
            <w:tcW w:w="765" w:type="dxa"/>
            <w:shd w:val="clear" w:color="auto" w:fill="auto"/>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机构信息</w:t>
            </w:r>
          </w:p>
        </w:tc>
        <w:tc>
          <w:tcPr>
            <w:tcW w:w="976" w:type="dxa"/>
            <w:shd w:val="clear" w:color="auto" w:fill="auto"/>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基本信息</w:t>
            </w:r>
          </w:p>
        </w:tc>
        <w:tc>
          <w:tcPr>
            <w:tcW w:w="2083" w:type="dxa"/>
            <w:vAlign w:val="center"/>
          </w:tcPr>
          <w:p w:rsidR="00484500" w:rsidRPr="007F7C5D" w:rsidRDefault="00484500" w:rsidP="009C5294">
            <w:pPr>
              <w:widowControl/>
              <w:spacing w:line="240" w:lineRule="atLeast"/>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机构性质、经费来源、机关职能、机构设置、法定代表人、队伍编制情况、办公</w:t>
            </w:r>
            <w:bookmarkStart w:id="0" w:name="_GoBack"/>
            <w:bookmarkEnd w:id="0"/>
            <w:r w:rsidRPr="007F7C5D">
              <w:rPr>
                <w:rFonts w:ascii="仿宋_GB2312" w:eastAsia="仿宋_GB2312" w:hAnsi="宋体" w:hint="eastAsia"/>
                <w:color w:val="000000"/>
                <w:sz w:val="18"/>
                <w:szCs w:val="18"/>
              </w:rPr>
              <w:t>地址、办公时间、联系方式（执法投诉举报电话）、领导分局分工和办公电话等信息，公开下属单位基本信息。</w:t>
            </w:r>
          </w:p>
        </w:tc>
        <w:tc>
          <w:tcPr>
            <w:tcW w:w="2308" w:type="dxa"/>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《中华人民共和国政府信息公开条例》</w:t>
            </w:r>
          </w:p>
        </w:tc>
        <w:tc>
          <w:tcPr>
            <w:tcW w:w="1356" w:type="dxa"/>
            <w:vAlign w:val="center"/>
          </w:tcPr>
          <w:p w:rsidR="00484500" w:rsidRPr="009C5294" w:rsidRDefault="00484500" w:rsidP="009C5294">
            <w:pPr>
              <w:widowControl/>
              <w:spacing w:line="240" w:lineRule="atLeast"/>
              <w:jc w:val="center"/>
              <w:textAlignment w:val="center"/>
              <w:rPr>
                <w:rFonts w:ascii="仿宋_GB2312" w:eastAsia="仿宋_GB2312" w:hAnsi="宋体"/>
                <w:color w:val="000000"/>
                <w:sz w:val="18"/>
                <w:szCs w:val="18"/>
              </w:rPr>
            </w:pPr>
            <w:r w:rsidRPr="009C5294">
              <w:rPr>
                <w:rFonts w:ascii="仿宋_GB2312" w:eastAsia="仿宋_GB2312" w:hAnsi="宋体" w:hint="eastAsia"/>
                <w:color w:val="000000"/>
                <w:sz w:val="18"/>
                <w:szCs w:val="18"/>
              </w:rPr>
              <w:t>即时公开</w:t>
            </w:r>
          </w:p>
        </w:tc>
        <w:tc>
          <w:tcPr>
            <w:tcW w:w="1218" w:type="dxa"/>
            <w:vAlign w:val="center"/>
          </w:tcPr>
          <w:p w:rsidR="00484500" w:rsidRPr="007F7C5D" w:rsidRDefault="00484500" w:rsidP="009C5294">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tc>
        <w:tc>
          <w:tcPr>
            <w:tcW w:w="758" w:type="dxa"/>
            <w:shd w:val="clear" w:color="auto" w:fill="auto"/>
            <w:vAlign w:val="center"/>
          </w:tcPr>
          <w:p w:rsidR="00484500" w:rsidRDefault="00484500" w:rsidP="00810F9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734" w:type="dxa"/>
            <w:shd w:val="clear" w:color="auto" w:fill="auto"/>
            <w:vAlign w:val="center"/>
          </w:tcPr>
          <w:p w:rsidR="00484500" w:rsidRDefault="00484500" w:rsidP="00810F93">
            <w:pPr>
              <w:widowControl/>
              <w:spacing w:line="240" w:lineRule="atLeast"/>
              <w:jc w:val="center"/>
              <w:rPr>
                <w:rFonts w:ascii="黑体" w:eastAsia="黑体" w:hAnsi="宋体" w:cs="宋体"/>
                <w:color w:val="000000"/>
                <w:kern w:val="0"/>
                <w:sz w:val="22"/>
              </w:rPr>
            </w:pPr>
          </w:p>
        </w:tc>
        <w:tc>
          <w:tcPr>
            <w:tcW w:w="805" w:type="dxa"/>
            <w:shd w:val="clear" w:color="auto" w:fill="auto"/>
            <w:vAlign w:val="center"/>
          </w:tcPr>
          <w:p w:rsidR="00484500" w:rsidRDefault="00484500" w:rsidP="00810F9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876" w:type="dxa"/>
            <w:shd w:val="clear" w:color="auto" w:fill="auto"/>
            <w:vAlign w:val="center"/>
          </w:tcPr>
          <w:p w:rsidR="00484500" w:rsidRDefault="00484500" w:rsidP="00810F93">
            <w:pPr>
              <w:widowControl/>
              <w:spacing w:line="240" w:lineRule="atLeast"/>
              <w:jc w:val="center"/>
              <w:rPr>
                <w:rFonts w:ascii="黑体" w:eastAsia="黑体" w:hAnsi="宋体" w:cs="宋体"/>
                <w:color w:val="000000"/>
                <w:kern w:val="0"/>
                <w:sz w:val="22"/>
              </w:rPr>
            </w:pPr>
          </w:p>
        </w:tc>
        <w:tc>
          <w:tcPr>
            <w:tcW w:w="801" w:type="dxa"/>
            <w:shd w:val="clear" w:color="auto" w:fill="auto"/>
            <w:vAlign w:val="center"/>
          </w:tcPr>
          <w:p w:rsidR="00484500" w:rsidRDefault="00484500" w:rsidP="00810F93">
            <w:pPr>
              <w:widowControl/>
              <w:spacing w:line="240" w:lineRule="atLeast"/>
              <w:jc w:val="center"/>
              <w:rPr>
                <w:rFonts w:ascii="黑体" w:eastAsia="黑体" w:hAnsi="宋体" w:cs="宋体"/>
                <w:color w:val="000000"/>
                <w:kern w:val="0"/>
                <w:sz w:val="22"/>
              </w:rPr>
            </w:pPr>
          </w:p>
        </w:tc>
      </w:tr>
      <w:tr w:rsidR="00484500" w:rsidTr="00D7402E">
        <w:trPr>
          <w:cantSplit/>
          <w:trHeight w:val="567"/>
          <w:tblHeader/>
          <w:jc w:val="center"/>
        </w:trPr>
        <w:tc>
          <w:tcPr>
            <w:tcW w:w="494" w:type="dxa"/>
            <w:vAlign w:val="center"/>
          </w:tcPr>
          <w:p w:rsidR="00484500" w:rsidRDefault="00484500" w:rsidP="006773A3">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2</w:t>
            </w:r>
          </w:p>
        </w:tc>
        <w:tc>
          <w:tcPr>
            <w:tcW w:w="765" w:type="dxa"/>
            <w:vMerge w:val="restart"/>
            <w:shd w:val="clear" w:color="auto" w:fill="auto"/>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政务公开工作信息</w:t>
            </w:r>
          </w:p>
        </w:tc>
        <w:tc>
          <w:tcPr>
            <w:tcW w:w="976" w:type="dxa"/>
            <w:shd w:val="clear" w:color="auto" w:fill="auto"/>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信息公开指南</w:t>
            </w:r>
          </w:p>
        </w:tc>
        <w:tc>
          <w:tcPr>
            <w:tcW w:w="2083" w:type="dxa"/>
            <w:vAlign w:val="center"/>
          </w:tcPr>
          <w:p w:rsidR="00484500" w:rsidRPr="007F7C5D" w:rsidRDefault="00484500" w:rsidP="009C5294">
            <w:pPr>
              <w:widowControl/>
              <w:spacing w:line="240" w:lineRule="atLeast"/>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政府信息的分类、编排体系、获取方式和政府信息公开工作机制的名称、办公地址、办公时间、联系电话、传真号码、互联网联系方式等内容</w:t>
            </w:r>
          </w:p>
        </w:tc>
        <w:tc>
          <w:tcPr>
            <w:tcW w:w="2308" w:type="dxa"/>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《中华人民共和国政府信息公开条例》</w:t>
            </w:r>
          </w:p>
        </w:tc>
        <w:tc>
          <w:tcPr>
            <w:tcW w:w="1356" w:type="dxa"/>
            <w:vAlign w:val="center"/>
          </w:tcPr>
          <w:p w:rsidR="00484500" w:rsidRPr="009C5294" w:rsidRDefault="00484500" w:rsidP="009C5294">
            <w:pPr>
              <w:widowControl/>
              <w:spacing w:line="240" w:lineRule="atLeast"/>
              <w:jc w:val="center"/>
              <w:textAlignment w:val="center"/>
              <w:rPr>
                <w:rFonts w:ascii="仿宋_GB2312" w:eastAsia="仿宋_GB2312" w:hAnsi="宋体"/>
                <w:color w:val="000000"/>
                <w:sz w:val="18"/>
                <w:szCs w:val="18"/>
              </w:rPr>
            </w:pPr>
            <w:r w:rsidRPr="009C5294">
              <w:rPr>
                <w:rFonts w:ascii="仿宋_GB2312" w:eastAsia="仿宋_GB2312" w:hAnsi="宋体" w:hint="eastAsia"/>
                <w:color w:val="000000"/>
                <w:sz w:val="18"/>
                <w:szCs w:val="18"/>
              </w:rPr>
              <w:t>即时公开</w:t>
            </w:r>
          </w:p>
        </w:tc>
        <w:tc>
          <w:tcPr>
            <w:tcW w:w="1218" w:type="dxa"/>
            <w:vAlign w:val="center"/>
          </w:tcPr>
          <w:p w:rsidR="00484500" w:rsidRPr="007F7C5D" w:rsidRDefault="00484500" w:rsidP="009C5294">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tc>
        <w:tc>
          <w:tcPr>
            <w:tcW w:w="758"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734"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c>
          <w:tcPr>
            <w:tcW w:w="805"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876"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c>
          <w:tcPr>
            <w:tcW w:w="801"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r>
      <w:tr w:rsidR="00484500" w:rsidTr="00D7402E">
        <w:trPr>
          <w:cantSplit/>
          <w:trHeight w:val="567"/>
          <w:tblHeader/>
          <w:jc w:val="center"/>
        </w:trPr>
        <w:tc>
          <w:tcPr>
            <w:tcW w:w="494" w:type="dxa"/>
            <w:vAlign w:val="center"/>
          </w:tcPr>
          <w:p w:rsidR="00484500" w:rsidRDefault="00484500" w:rsidP="006773A3">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lastRenderedPageBreak/>
              <w:t>3</w:t>
            </w:r>
          </w:p>
        </w:tc>
        <w:tc>
          <w:tcPr>
            <w:tcW w:w="765" w:type="dxa"/>
            <w:vMerge/>
            <w:shd w:val="clear" w:color="auto" w:fill="auto"/>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政务公开事项目录</w:t>
            </w:r>
          </w:p>
        </w:tc>
        <w:tc>
          <w:tcPr>
            <w:tcW w:w="2083" w:type="dxa"/>
            <w:vAlign w:val="center"/>
          </w:tcPr>
          <w:p w:rsidR="00484500" w:rsidRPr="007F7C5D" w:rsidRDefault="00484500" w:rsidP="009C5294">
            <w:pPr>
              <w:widowControl/>
              <w:spacing w:line="240" w:lineRule="atLeast"/>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政务公开事项、内容、依据、时限、主体、渠道、对象、方式、类型等内容</w:t>
            </w:r>
          </w:p>
        </w:tc>
        <w:tc>
          <w:tcPr>
            <w:tcW w:w="2308" w:type="dxa"/>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《中华人民共和国政府信息公开条例》</w:t>
            </w:r>
          </w:p>
        </w:tc>
        <w:tc>
          <w:tcPr>
            <w:tcW w:w="1356" w:type="dxa"/>
            <w:vAlign w:val="center"/>
          </w:tcPr>
          <w:p w:rsidR="00484500" w:rsidRPr="009C5294" w:rsidRDefault="00484500" w:rsidP="009C5294">
            <w:pPr>
              <w:widowControl/>
              <w:spacing w:line="240" w:lineRule="atLeast"/>
              <w:jc w:val="center"/>
              <w:textAlignment w:val="center"/>
              <w:rPr>
                <w:rFonts w:ascii="仿宋_GB2312" w:eastAsia="仿宋_GB2312" w:hAnsi="宋体"/>
                <w:color w:val="000000"/>
                <w:sz w:val="18"/>
                <w:szCs w:val="18"/>
              </w:rPr>
            </w:pPr>
            <w:r w:rsidRPr="009C5294">
              <w:rPr>
                <w:rFonts w:ascii="仿宋_GB2312" w:eastAsia="仿宋_GB2312" w:hAnsi="宋体" w:hint="eastAsia"/>
                <w:color w:val="000000"/>
                <w:sz w:val="18"/>
                <w:szCs w:val="18"/>
              </w:rPr>
              <w:t>即时公开</w:t>
            </w:r>
          </w:p>
        </w:tc>
        <w:tc>
          <w:tcPr>
            <w:tcW w:w="1218" w:type="dxa"/>
            <w:vAlign w:val="center"/>
          </w:tcPr>
          <w:p w:rsidR="00484500" w:rsidRPr="007F7C5D" w:rsidRDefault="00484500" w:rsidP="009C5294">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tc>
        <w:tc>
          <w:tcPr>
            <w:tcW w:w="758"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734"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c>
          <w:tcPr>
            <w:tcW w:w="805"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876"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c>
          <w:tcPr>
            <w:tcW w:w="801"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r>
      <w:tr w:rsidR="00484500" w:rsidTr="00D7402E">
        <w:trPr>
          <w:cantSplit/>
          <w:trHeight w:val="567"/>
          <w:tblHeader/>
          <w:jc w:val="center"/>
        </w:trPr>
        <w:tc>
          <w:tcPr>
            <w:tcW w:w="494" w:type="dxa"/>
            <w:vAlign w:val="center"/>
          </w:tcPr>
          <w:p w:rsidR="00484500" w:rsidRDefault="00484500" w:rsidP="006773A3">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4</w:t>
            </w:r>
          </w:p>
        </w:tc>
        <w:tc>
          <w:tcPr>
            <w:tcW w:w="765" w:type="dxa"/>
            <w:vMerge/>
            <w:shd w:val="clear" w:color="auto" w:fill="auto"/>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政府信息公开年报</w:t>
            </w:r>
          </w:p>
        </w:tc>
        <w:tc>
          <w:tcPr>
            <w:tcW w:w="2083" w:type="dxa"/>
            <w:vAlign w:val="center"/>
          </w:tcPr>
          <w:p w:rsidR="00484500" w:rsidRPr="007F7C5D" w:rsidRDefault="00484500" w:rsidP="009C5294">
            <w:pPr>
              <w:widowControl/>
              <w:spacing w:line="240" w:lineRule="atLeast"/>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开总体情况、主动公开信息情况、重点领域政府信息公开情况、政策解读情况、人大代表建议和政协议案办理结果情况、回应关切情况、公开平台载体建设情况、公开制度机制建设情况、存在的问题、下一年初步计划，其他</w:t>
            </w:r>
            <w:proofErr w:type="gramStart"/>
            <w:r w:rsidRPr="007F7C5D">
              <w:rPr>
                <w:rFonts w:ascii="仿宋_GB2312" w:eastAsia="仿宋_GB2312" w:hAnsi="宋体" w:hint="eastAsia"/>
                <w:color w:val="000000"/>
                <w:sz w:val="18"/>
                <w:szCs w:val="18"/>
              </w:rPr>
              <w:t>需报告</w:t>
            </w:r>
            <w:proofErr w:type="gramEnd"/>
            <w:r w:rsidRPr="007F7C5D">
              <w:rPr>
                <w:rFonts w:ascii="仿宋_GB2312" w:eastAsia="仿宋_GB2312" w:hAnsi="宋体" w:hint="eastAsia"/>
                <w:color w:val="000000"/>
                <w:sz w:val="18"/>
                <w:szCs w:val="18"/>
              </w:rPr>
              <w:t>的事项内容</w:t>
            </w:r>
          </w:p>
        </w:tc>
        <w:tc>
          <w:tcPr>
            <w:tcW w:w="2308" w:type="dxa"/>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《中华人民共和国政府信息公开条例》</w:t>
            </w:r>
          </w:p>
        </w:tc>
        <w:tc>
          <w:tcPr>
            <w:tcW w:w="1356" w:type="dxa"/>
            <w:vAlign w:val="center"/>
          </w:tcPr>
          <w:p w:rsidR="00484500" w:rsidRPr="009C5294" w:rsidRDefault="00484500" w:rsidP="009C5294">
            <w:pPr>
              <w:widowControl/>
              <w:spacing w:line="240" w:lineRule="atLeast"/>
              <w:jc w:val="center"/>
              <w:textAlignment w:val="center"/>
              <w:rPr>
                <w:rFonts w:ascii="仿宋_GB2312" w:eastAsia="仿宋_GB2312" w:hAnsi="宋体"/>
                <w:color w:val="000000"/>
                <w:sz w:val="18"/>
                <w:szCs w:val="18"/>
              </w:rPr>
            </w:pPr>
            <w:r w:rsidRPr="009C5294">
              <w:rPr>
                <w:rFonts w:ascii="仿宋_GB2312" w:eastAsia="仿宋_GB2312" w:hAnsi="宋体" w:hint="eastAsia"/>
                <w:color w:val="000000"/>
                <w:sz w:val="18"/>
                <w:szCs w:val="18"/>
              </w:rPr>
              <w:t>即时公开</w:t>
            </w:r>
          </w:p>
        </w:tc>
        <w:tc>
          <w:tcPr>
            <w:tcW w:w="1218" w:type="dxa"/>
            <w:vAlign w:val="center"/>
          </w:tcPr>
          <w:p w:rsidR="00484500" w:rsidRPr="007F7C5D" w:rsidRDefault="00484500" w:rsidP="009C5294">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tc>
        <w:tc>
          <w:tcPr>
            <w:tcW w:w="758"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734"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c>
          <w:tcPr>
            <w:tcW w:w="805"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876"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c>
          <w:tcPr>
            <w:tcW w:w="801"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r>
      <w:tr w:rsidR="00484500" w:rsidTr="00D7402E">
        <w:trPr>
          <w:cantSplit/>
          <w:trHeight w:val="567"/>
          <w:tblHeader/>
          <w:jc w:val="center"/>
        </w:trPr>
        <w:tc>
          <w:tcPr>
            <w:tcW w:w="494" w:type="dxa"/>
            <w:vAlign w:val="center"/>
          </w:tcPr>
          <w:p w:rsidR="00484500" w:rsidRDefault="00484500" w:rsidP="006773A3">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5</w:t>
            </w:r>
          </w:p>
        </w:tc>
        <w:tc>
          <w:tcPr>
            <w:tcW w:w="765" w:type="dxa"/>
            <w:vMerge w:val="restart"/>
            <w:shd w:val="clear" w:color="auto" w:fill="auto"/>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政务公开工作信息</w:t>
            </w:r>
          </w:p>
        </w:tc>
        <w:tc>
          <w:tcPr>
            <w:tcW w:w="976" w:type="dxa"/>
            <w:shd w:val="clear" w:color="auto" w:fill="auto"/>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财政预决算</w:t>
            </w:r>
          </w:p>
        </w:tc>
        <w:tc>
          <w:tcPr>
            <w:tcW w:w="2083" w:type="dxa"/>
            <w:vAlign w:val="center"/>
          </w:tcPr>
          <w:p w:rsidR="00484500" w:rsidRPr="007F7C5D" w:rsidRDefault="00484500" w:rsidP="009C5294">
            <w:pPr>
              <w:widowControl/>
              <w:spacing w:line="240" w:lineRule="atLeast"/>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预算、决算、三</w:t>
            </w:r>
            <w:proofErr w:type="gramStart"/>
            <w:r w:rsidRPr="007F7C5D">
              <w:rPr>
                <w:rFonts w:ascii="仿宋_GB2312" w:eastAsia="仿宋_GB2312" w:hAnsi="宋体" w:hint="eastAsia"/>
                <w:color w:val="000000"/>
                <w:sz w:val="18"/>
                <w:szCs w:val="18"/>
              </w:rPr>
              <w:t>公经费</w:t>
            </w:r>
            <w:proofErr w:type="gramEnd"/>
          </w:p>
        </w:tc>
        <w:tc>
          <w:tcPr>
            <w:tcW w:w="2308" w:type="dxa"/>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《中华人民共和国政府信息公开条例》</w:t>
            </w:r>
          </w:p>
        </w:tc>
        <w:tc>
          <w:tcPr>
            <w:tcW w:w="1356" w:type="dxa"/>
            <w:vAlign w:val="center"/>
          </w:tcPr>
          <w:p w:rsidR="00484500" w:rsidRPr="009C5294" w:rsidRDefault="00484500" w:rsidP="009C5294">
            <w:pPr>
              <w:widowControl/>
              <w:spacing w:line="240" w:lineRule="atLeast"/>
              <w:jc w:val="center"/>
              <w:textAlignment w:val="center"/>
              <w:rPr>
                <w:rFonts w:ascii="仿宋_GB2312" w:eastAsia="仿宋_GB2312" w:hAnsi="宋体"/>
                <w:color w:val="000000"/>
                <w:sz w:val="18"/>
                <w:szCs w:val="18"/>
              </w:rPr>
            </w:pPr>
            <w:r w:rsidRPr="009C5294">
              <w:rPr>
                <w:rFonts w:ascii="仿宋_GB2312" w:eastAsia="仿宋_GB2312" w:hAnsi="宋体" w:hint="eastAsia"/>
                <w:color w:val="000000"/>
                <w:sz w:val="18"/>
                <w:szCs w:val="18"/>
              </w:rPr>
              <w:t>即时公开</w:t>
            </w:r>
          </w:p>
        </w:tc>
        <w:tc>
          <w:tcPr>
            <w:tcW w:w="1218" w:type="dxa"/>
            <w:vAlign w:val="center"/>
          </w:tcPr>
          <w:p w:rsidR="00484500" w:rsidRPr="007F7C5D" w:rsidRDefault="00484500" w:rsidP="009C5294">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484500" w:rsidRPr="007F7C5D" w:rsidRDefault="00484500"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tc>
        <w:tc>
          <w:tcPr>
            <w:tcW w:w="758"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734"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c>
          <w:tcPr>
            <w:tcW w:w="805"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876"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c>
          <w:tcPr>
            <w:tcW w:w="801" w:type="dxa"/>
            <w:shd w:val="clear" w:color="auto" w:fill="auto"/>
            <w:vAlign w:val="center"/>
          </w:tcPr>
          <w:p w:rsidR="00484500" w:rsidRDefault="00484500" w:rsidP="006773A3">
            <w:pPr>
              <w:widowControl/>
              <w:spacing w:line="240" w:lineRule="atLeast"/>
              <w:jc w:val="center"/>
              <w:rPr>
                <w:rFonts w:ascii="黑体" w:eastAsia="黑体" w:hAnsi="宋体" w:cs="宋体"/>
                <w:color w:val="000000"/>
                <w:kern w:val="0"/>
                <w:sz w:val="22"/>
              </w:rPr>
            </w:pPr>
          </w:p>
        </w:tc>
      </w:tr>
      <w:tr w:rsidR="006773A3" w:rsidTr="00D7402E">
        <w:trPr>
          <w:cantSplit/>
          <w:trHeight w:val="567"/>
          <w:tblHeader/>
          <w:jc w:val="center"/>
        </w:trPr>
        <w:tc>
          <w:tcPr>
            <w:tcW w:w="494" w:type="dxa"/>
            <w:vAlign w:val="center"/>
          </w:tcPr>
          <w:p w:rsidR="006773A3" w:rsidRDefault="006773A3" w:rsidP="006773A3">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6</w:t>
            </w:r>
          </w:p>
        </w:tc>
        <w:tc>
          <w:tcPr>
            <w:tcW w:w="765" w:type="dxa"/>
            <w:vMerge/>
            <w:shd w:val="clear" w:color="auto" w:fill="auto"/>
            <w:vAlign w:val="center"/>
          </w:tcPr>
          <w:p w:rsidR="006773A3" w:rsidRPr="007F7C5D" w:rsidRDefault="006773A3" w:rsidP="007F7C5D">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6773A3" w:rsidRPr="007F7C5D" w:rsidRDefault="006773A3"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政策解读</w:t>
            </w:r>
          </w:p>
        </w:tc>
        <w:tc>
          <w:tcPr>
            <w:tcW w:w="2083" w:type="dxa"/>
            <w:vAlign w:val="center"/>
          </w:tcPr>
          <w:p w:rsidR="006773A3" w:rsidRPr="007F7C5D" w:rsidRDefault="006773A3" w:rsidP="009C5294">
            <w:pPr>
              <w:widowControl/>
              <w:spacing w:line="240" w:lineRule="atLeast"/>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对相应政策性文件进行文字、图片、视频、新闻发布等形式的解读</w:t>
            </w:r>
          </w:p>
        </w:tc>
        <w:tc>
          <w:tcPr>
            <w:tcW w:w="2308" w:type="dxa"/>
            <w:vAlign w:val="center"/>
          </w:tcPr>
          <w:p w:rsidR="006773A3" w:rsidRPr="007F7C5D" w:rsidRDefault="006773A3"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《中华人民共和国政府信息公开条例》</w:t>
            </w:r>
          </w:p>
        </w:tc>
        <w:tc>
          <w:tcPr>
            <w:tcW w:w="1356" w:type="dxa"/>
            <w:vAlign w:val="center"/>
          </w:tcPr>
          <w:p w:rsidR="006773A3" w:rsidRPr="009C5294" w:rsidRDefault="006773A3" w:rsidP="009C5294">
            <w:pPr>
              <w:widowControl/>
              <w:spacing w:line="240" w:lineRule="atLeast"/>
              <w:jc w:val="center"/>
              <w:textAlignment w:val="center"/>
              <w:rPr>
                <w:rFonts w:ascii="仿宋_GB2312" w:eastAsia="仿宋_GB2312" w:hAnsi="宋体"/>
                <w:color w:val="000000"/>
                <w:sz w:val="18"/>
                <w:szCs w:val="18"/>
              </w:rPr>
            </w:pPr>
            <w:r w:rsidRPr="009C5294">
              <w:rPr>
                <w:rFonts w:ascii="仿宋_GB2312" w:eastAsia="仿宋_GB2312" w:hAnsi="宋体" w:hint="eastAsia"/>
                <w:color w:val="000000"/>
                <w:sz w:val="18"/>
                <w:szCs w:val="18"/>
              </w:rPr>
              <w:t>即时公开</w:t>
            </w:r>
          </w:p>
        </w:tc>
        <w:tc>
          <w:tcPr>
            <w:tcW w:w="1218" w:type="dxa"/>
            <w:vAlign w:val="center"/>
          </w:tcPr>
          <w:p w:rsidR="006773A3" w:rsidRPr="007F7C5D" w:rsidRDefault="00484500" w:rsidP="009C5294">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6773A3" w:rsidRPr="007F7C5D" w:rsidRDefault="006773A3" w:rsidP="007F7C5D">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tc>
        <w:tc>
          <w:tcPr>
            <w:tcW w:w="758" w:type="dxa"/>
            <w:shd w:val="clear" w:color="auto" w:fill="auto"/>
            <w:vAlign w:val="center"/>
          </w:tcPr>
          <w:p w:rsidR="006773A3" w:rsidRDefault="006773A3" w:rsidP="006773A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734" w:type="dxa"/>
            <w:shd w:val="clear" w:color="auto" w:fill="auto"/>
            <w:vAlign w:val="center"/>
          </w:tcPr>
          <w:p w:rsidR="006773A3" w:rsidRDefault="006773A3" w:rsidP="006773A3">
            <w:pPr>
              <w:widowControl/>
              <w:spacing w:line="240" w:lineRule="atLeast"/>
              <w:jc w:val="center"/>
              <w:rPr>
                <w:rFonts w:ascii="黑体" w:eastAsia="黑体" w:hAnsi="宋体" w:cs="宋体"/>
                <w:color w:val="000000"/>
                <w:kern w:val="0"/>
                <w:sz w:val="22"/>
              </w:rPr>
            </w:pPr>
          </w:p>
        </w:tc>
        <w:tc>
          <w:tcPr>
            <w:tcW w:w="805" w:type="dxa"/>
            <w:shd w:val="clear" w:color="auto" w:fill="auto"/>
            <w:vAlign w:val="center"/>
          </w:tcPr>
          <w:p w:rsidR="006773A3" w:rsidRDefault="006773A3" w:rsidP="006773A3">
            <w:pPr>
              <w:widowControl/>
              <w:spacing w:line="240" w:lineRule="atLeast"/>
              <w:jc w:val="center"/>
              <w:rPr>
                <w:rFonts w:ascii="黑体" w:eastAsia="黑体" w:hAnsi="宋体" w:cs="宋体"/>
                <w:color w:val="000000"/>
                <w:kern w:val="0"/>
                <w:sz w:val="22"/>
              </w:rPr>
            </w:pPr>
            <w:r>
              <w:rPr>
                <w:rFonts w:ascii="仿宋_GB2312" w:eastAsia="仿宋_GB2312" w:hAnsi="宋体" w:hint="eastAsia"/>
                <w:color w:val="000000"/>
                <w:sz w:val="18"/>
                <w:szCs w:val="18"/>
              </w:rPr>
              <w:t>√</w:t>
            </w:r>
          </w:p>
        </w:tc>
        <w:tc>
          <w:tcPr>
            <w:tcW w:w="876" w:type="dxa"/>
            <w:shd w:val="clear" w:color="auto" w:fill="auto"/>
            <w:vAlign w:val="center"/>
          </w:tcPr>
          <w:p w:rsidR="006773A3" w:rsidRDefault="006773A3" w:rsidP="006773A3">
            <w:pPr>
              <w:widowControl/>
              <w:spacing w:line="240" w:lineRule="atLeast"/>
              <w:jc w:val="center"/>
              <w:rPr>
                <w:rFonts w:ascii="黑体" w:eastAsia="黑体" w:hAnsi="宋体" w:cs="宋体"/>
                <w:color w:val="000000"/>
                <w:kern w:val="0"/>
                <w:sz w:val="22"/>
              </w:rPr>
            </w:pPr>
          </w:p>
        </w:tc>
        <w:tc>
          <w:tcPr>
            <w:tcW w:w="801" w:type="dxa"/>
            <w:shd w:val="clear" w:color="auto" w:fill="auto"/>
            <w:vAlign w:val="center"/>
          </w:tcPr>
          <w:p w:rsidR="006773A3" w:rsidRDefault="006773A3" w:rsidP="006773A3">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7</w:t>
            </w:r>
          </w:p>
        </w:tc>
        <w:tc>
          <w:tcPr>
            <w:tcW w:w="765" w:type="dxa"/>
            <w:vMerge w:val="restart"/>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行政许可</w:t>
            </w: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机动车驾驶证核发</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（初次申领）</w:t>
            </w:r>
          </w:p>
        </w:tc>
        <w:tc>
          <w:tcPr>
            <w:tcW w:w="2083" w:type="dxa"/>
            <w:vAlign w:val="center"/>
          </w:tcPr>
          <w:p w:rsidR="00C33430" w:rsidRPr="007F7C5D" w:rsidRDefault="00C33430" w:rsidP="00C33430">
            <w:pPr>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7F7C5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lastRenderedPageBreak/>
              <w:t>8</w:t>
            </w:r>
          </w:p>
        </w:tc>
        <w:tc>
          <w:tcPr>
            <w:tcW w:w="765" w:type="dxa"/>
            <w:vMerge/>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机动车注册登记</w:t>
            </w:r>
          </w:p>
        </w:tc>
        <w:tc>
          <w:tcPr>
            <w:tcW w:w="2083" w:type="dxa"/>
            <w:vAlign w:val="center"/>
          </w:tcPr>
          <w:p w:rsidR="00C33430" w:rsidRPr="007F7C5D" w:rsidRDefault="00C33430" w:rsidP="00C33430">
            <w:pPr>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7F7C5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9</w:t>
            </w:r>
          </w:p>
        </w:tc>
        <w:tc>
          <w:tcPr>
            <w:tcW w:w="765" w:type="dxa"/>
            <w:vMerge/>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机动车变更登记</w:t>
            </w:r>
          </w:p>
        </w:tc>
        <w:tc>
          <w:tcPr>
            <w:tcW w:w="2083" w:type="dxa"/>
            <w:vAlign w:val="center"/>
          </w:tcPr>
          <w:p w:rsidR="00C33430" w:rsidRPr="007F7C5D" w:rsidRDefault="00C33430" w:rsidP="00C33430">
            <w:pPr>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7F7C5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《中华人民共和国道路交通安全法实施条例》《中华人民共和国政府信息公开条例》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10</w:t>
            </w:r>
          </w:p>
        </w:tc>
        <w:tc>
          <w:tcPr>
            <w:tcW w:w="765" w:type="dxa"/>
            <w:vMerge w:val="restart"/>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行政许可</w:t>
            </w: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机动车转移登记</w:t>
            </w:r>
          </w:p>
        </w:tc>
        <w:tc>
          <w:tcPr>
            <w:tcW w:w="2083" w:type="dxa"/>
            <w:vAlign w:val="center"/>
          </w:tcPr>
          <w:p w:rsidR="00C33430" w:rsidRPr="007F7C5D" w:rsidRDefault="00C33430" w:rsidP="00C33430">
            <w:pPr>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7F7C5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《中华人民共和国道路交通安全法实施条例》《中华人民共和国政府信息公开条例》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11</w:t>
            </w:r>
          </w:p>
        </w:tc>
        <w:tc>
          <w:tcPr>
            <w:tcW w:w="765" w:type="dxa"/>
            <w:vMerge/>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抵押登记/解除抵押登记</w:t>
            </w:r>
          </w:p>
        </w:tc>
        <w:tc>
          <w:tcPr>
            <w:tcW w:w="2083" w:type="dxa"/>
            <w:vAlign w:val="center"/>
          </w:tcPr>
          <w:p w:rsidR="00C33430" w:rsidRPr="007F7C5D" w:rsidRDefault="00C33430" w:rsidP="00C33430">
            <w:pPr>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7F7C5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《中华人民共和国道路交通安全法实施条例》《中华人民共和国政府信息公开条例》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12</w:t>
            </w:r>
          </w:p>
        </w:tc>
        <w:tc>
          <w:tcPr>
            <w:tcW w:w="765" w:type="dxa"/>
            <w:vMerge/>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机动车注销登记</w:t>
            </w:r>
          </w:p>
        </w:tc>
        <w:tc>
          <w:tcPr>
            <w:tcW w:w="2083" w:type="dxa"/>
            <w:vAlign w:val="center"/>
          </w:tcPr>
          <w:p w:rsidR="00C33430" w:rsidRPr="007F7C5D" w:rsidRDefault="00C33430" w:rsidP="00C33430">
            <w:pPr>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7F7C5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《中华人民共和国道路交通安全法实施条例》《中华人民共和国政府信息公开条例》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lastRenderedPageBreak/>
              <w:t>13</w:t>
            </w:r>
          </w:p>
        </w:tc>
        <w:tc>
          <w:tcPr>
            <w:tcW w:w="765" w:type="dxa"/>
            <w:vMerge w:val="restart"/>
            <w:shd w:val="clear" w:color="auto" w:fill="auto"/>
            <w:vAlign w:val="center"/>
          </w:tcPr>
          <w:p w:rsidR="00C33430" w:rsidRPr="007F7C5D" w:rsidRDefault="00C33430" w:rsidP="00C33430">
            <w:pPr>
              <w:widowControl/>
              <w:spacing w:line="240" w:lineRule="atLeast"/>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行政许可</w:t>
            </w:r>
          </w:p>
        </w:tc>
        <w:tc>
          <w:tcPr>
            <w:tcW w:w="976" w:type="dxa"/>
            <w:shd w:val="clear" w:color="auto" w:fill="auto"/>
            <w:vAlign w:val="center"/>
          </w:tcPr>
          <w:p w:rsidR="00C33430" w:rsidRPr="007F7C5D" w:rsidRDefault="00C33430" w:rsidP="00C33430">
            <w:pPr>
              <w:widowControl/>
              <w:spacing w:line="240" w:lineRule="atLeast"/>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机动车登记证、行驶证、号牌（补领、换领）（新增子项）</w:t>
            </w:r>
          </w:p>
        </w:tc>
        <w:tc>
          <w:tcPr>
            <w:tcW w:w="2083" w:type="dxa"/>
            <w:vAlign w:val="center"/>
          </w:tcPr>
          <w:p w:rsidR="00C33430" w:rsidRPr="007F7C5D" w:rsidRDefault="00C33430" w:rsidP="00C33430">
            <w:pPr>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7F7C5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《中华人民共和国道路交通安全法实施条例》《中华人民共和国政府信息公开条例》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14</w:t>
            </w:r>
          </w:p>
        </w:tc>
        <w:tc>
          <w:tcPr>
            <w:tcW w:w="765" w:type="dxa"/>
            <w:vMerge/>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机动车检验合格标志核发</w:t>
            </w:r>
          </w:p>
        </w:tc>
        <w:tc>
          <w:tcPr>
            <w:tcW w:w="2083" w:type="dxa"/>
            <w:vAlign w:val="center"/>
          </w:tcPr>
          <w:p w:rsidR="00C33430" w:rsidRPr="007F7C5D" w:rsidRDefault="00C33430" w:rsidP="00C33430">
            <w:pPr>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7F7C5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《中华人民共和国道路交通安全法实施条例》《机动车登记规定》《中华人民共和国政府信息公开条例》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15</w:t>
            </w:r>
          </w:p>
        </w:tc>
        <w:tc>
          <w:tcPr>
            <w:tcW w:w="765" w:type="dxa"/>
            <w:vMerge/>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工程建设占用、挖掘道路或者跨越、穿越道路架设、增设管线设施审批</w:t>
            </w:r>
          </w:p>
        </w:tc>
        <w:tc>
          <w:tcPr>
            <w:tcW w:w="2083" w:type="dxa"/>
            <w:vAlign w:val="center"/>
          </w:tcPr>
          <w:p w:rsidR="00C33430" w:rsidRPr="007F7C5D" w:rsidRDefault="00C33430" w:rsidP="00C33430">
            <w:pPr>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7F7C5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《中华人民共和国道路交通安全法》《城市道路管理条例》《中华人民共和国政府信息公开条例》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16</w:t>
            </w:r>
          </w:p>
        </w:tc>
        <w:tc>
          <w:tcPr>
            <w:tcW w:w="765" w:type="dxa"/>
            <w:vMerge w:val="restart"/>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行政许可</w:t>
            </w: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校车驾驶资格的许可</w:t>
            </w:r>
          </w:p>
        </w:tc>
        <w:tc>
          <w:tcPr>
            <w:tcW w:w="2083" w:type="dxa"/>
            <w:vAlign w:val="center"/>
          </w:tcPr>
          <w:p w:rsidR="00C33430" w:rsidRPr="007F7C5D" w:rsidRDefault="00C33430" w:rsidP="00C33430">
            <w:pPr>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7F7C5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《校车安全管理条例》《机动车驾驶证申领和使用规定》《中华人民共和国政府信息公开条例》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lastRenderedPageBreak/>
              <w:t>17</w:t>
            </w:r>
          </w:p>
        </w:tc>
        <w:tc>
          <w:tcPr>
            <w:tcW w:w="765" w:type="dxa"/>
            <w:vMerge/>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校车标牌使用许可</w:t>
            </w:r>
          </w:p>
        </w:tc>
        <w:tc>
          <w:tcPr>
            <w:tcW w:w="2083" w:type="dxa"/>
            <w:vAlign w:val="center"/>
          </w:tcPr>
          <w:p w:rsidR="00C33430" w:rsidRPr="007F7C5D" w:rsidRDefault="00C33430" w:rsidP="00C33430">
            <w:pPr>
              <w:jc w:val="lef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7F7C5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《校车安全管理条例》《机动车驾驶证申领和使用规定》《中华人民共和国政府信息公开条例》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18</w:t>
            </w:r>
          </w:p>
        </w:tc>
        <w:tc>
          <w:tcPr>
            <w:tcW w:w="765" w:type="dxa"/>
            <w:vMerge/>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临时入境驾驶许可</w:t>
            </w:r>
          </w:p>
        </w:tc>
        <w:tc>
          <w:tcPr>
            <w:tcW w:w="2083" w:type="dxa"/>
            <w:vAlign w:val="center"/>
          </w:tcPr>
          <w:p w:rsidR="00C33430" w:rsidRDefault="00C33430" w:rsidP="00C33430">
            <w:pPr>
              <w:jc w:val="left"/>
            </w:pPr>
            <w:r w:rsidRPr="00086A1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086A1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中华人民共和国道路交通安全法实施条例》《临时入境机动车和驾驶人管理规定》《公安交管服务经济社会发展服务群众企业6项措施》《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19</w:t>
            </w:r>
          </w:p>
        </w:tc>
        <w:tc>
          <w:tcPr>
            <w:tcW w:w="765"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行政确认</w:t>
            </w: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道路交通事故责任认定</w:t>
            </w:r>
          </w:p>
        </w:tc>
        <w:tc>
          <w:tcPr>
            <w:tcW w:w="2083" w:type="dxa"/>
            <w:vAlign w:val="center"/>
          </w:tcPr>
          <w:p w:rsidR="00C33430" w:rsidRDefault="00C33430" w:rsidP="00F0178E">
            <w:pPr>
              <w:jc w:val="left"/>
            </w:pPr>
            <w:r w:rsidRPr="00086A1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086A1D">
              <w:rPr>
                <w:rFonts w:ascii="仿宋_GB2312" w:eastAsia="仿宋_GB2312" w:hAnsi="宋体" w:hint="eastAsia"/>
                <w:color w:val="000000"/>
                <w:sz w:val="18"/>
                <w:szCs w:val="18"/>
              </w:rPr>
              <w:t>公开办事指南、事项名称、</w:t>
            </w:r>
            <w:r w:rsidR="00F0178E">
              <w:rPr>
                <w:rFonts w:ascii="仿宋_GB2312" w:eastAsia="仿宋_GB2312" w:hAnsi="宋体" w:hint="eastAsia"/>
                <w:color w:val="000000"/>
                <w:sz w:val="18"/>
                <w:szCs w:val="18"/>
              </w:rPr>
              <w:t>办理流程</w:t>
            </w:r>
            <w:r w:rsidRPr="00086A1D">
              <w:rPr>
                <w:rFonts w:ascii="仿宋_GB2312" w:eastAsia="仿宋_GB2312" w:hAnsi="宋体" w:hint="eastAsia"/>
                <w:color w:val="000000"/>
                <w:sz w:val="18"/>
                <w:szCs w:val="18"/>
              </w:rPr>
              <w:t>、设立依据、办理时限、办理地点等信息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《中华人民共和国道路交通安全法》《中华人民共和国道路交通安全法实施条例》《道路交通事故处理程序规定》《道路交通事故处理工作规范》《中华人民共和国政府信息公开条例》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20</w:t>
            </w:r>
          </w:p>
        </w:tc>
        <w:tc>
          <w:tcPr>
            <w:tcW w:w="765" w:type="dxa"/>
            <w:vMerge w:val="restart"/>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行政监督检查</w:t>
            </w: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对报废汽车回收活动监督管理</w:t>
            </w:r>
          </w:p>
        </w:tc>
        <w:tc>
          <w:tcPr>
            <w:tcW w:w="2083" w:type="dxa"/>
            <w:vAlign w:val="center"/>
          </w:tcPr>
          <w:p w:rsidR="00C33430" w:rsidRDefault="00732EEF" w:rsidP="00C33430">
            <w:pPr>
              <w:jc w:val="left"/>
            </w:pPr>
            <w:r>
              <w:rPr>
                <w:rFonts w:ascii="仿宋_GB2312" w:eastAsia="仿宋_GB2312" w:hAnsi="宋体" w:hint="eastAsia"/>
                <w:color w:val="000000"/>
                <w:sz w:val="18"/>
                <w:szCs w:val="18"/>
              </w:rPr>
              <w:t>检查依据、检查内容、检查方式等信息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《中华人民共和国道路交通安全法》《报废汽车回收管理办法》《中华人民共和国政府信息公开条例》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732EEF" w:rsidTr="00732EEF">
        <w:trPr>
          <w:cantSplit/>
          <w:trHeight w:val="567"/>
          <w:tblHeader/>
          <w:jc w:val="center"/>
        </w:trPr>
        <w:tc>
          <w:tcPr>
            <w:tcW w:w="494" w:type="dxa"/>
            <w:vAlign w:val="center"/>
          </w:tcPr>
          <w:p w:rsidR="00732EEF" w:rsidRDefault="00732EEF"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lastRenderedPageBreak/>
              <w:t>21</w:t>
            </w:r>
          </w:p>
        </w:tc>
        <w:tc>
          <w:tcPr>
            <w:tcW w:w="765" w:type="dxa"/>
            <w:vMerge/>
            <w:shd w:val="clear" w:color="auto" w:fill="auto"/>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公共安全视频监控图像信息系统建设及信息应用的监督管理</w:t>
            </w:r>
          </w:p>
        </w:tc>
        <w:tc>
          <w:tcPr>
            <w:tcW w:w="2083" w:type="dxa"/>
            <w:vAlign w:val="center"/>
          </w:tcPr>
          <w:p w:rsidR="00732EEF" w:rsidRDefault="00732EEF" w:rsidP="00732EEF">
            <w:r w:rsidRPr="00ED06F3">
              <w:rPr>
                <w:rFonts w:ascii="仿宋_GB2312" w:eastAsia="仿宋_GB2312" w:hAnsi="宋体" w:hint="eastAsia"/>
                <w:color w:val="000000"/>
                <w:sz w:val="18"/>
                <w:szCs w:val="18"/>
              </w:rPr>
              <w:t>检查依据、检查内容、检查方式等信息</w:t>
            </w:r>
          </w:p>
        </w:tc>
        <w:tc>
          <w:tcPr>
            <w:tcW w:w="2308" w:type="dxa"/>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《内蒙古自治区公共安全视频监控图像信息系统管理办法》《中华人民共和国政府信息公开条例》</w:t>
            </w:r>
          </w:p>
        </w:tc>
        <w:tc>
          <w:tcPr>
            <w:tcW w:w="1356" w:type="dxa"/>
            <w:vAlign w:val="center"/>
          </w:tcPr>
          <w:p w:rsidR="00732EEF" w:rsidRDefault="00732EEF"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732EEF" w:rsidRPr="007F7C5D" w:rsidRDefault="00732EEF"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tc>
        <w:tc>
          <w:tcPr>
            <w:tcW w:w="758" w:type="dxa"/>
            <w:shd w:val="clear" w:color="auto" w:fill="auto"/>
            <w:vAlign w:val="center"/>
          </w:tcPr>
          <w:p w:rsidR="00732EEF" w:rsidRDefault="00732EEF"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732EEF" w:rsidRDefault="00732EEF" w:rsidP="00C33430">
            <w:pPr>
              <w:jc w:val="center"/>
            </w:pPr>
          </w:p>
        </w:tc>
        <w:tc>
          <w:tcPr>
            <w:tcW w:w="805" w:type="dxa"/>
            <w:shd w:val="clear" w:color="auto" w:fill="auto"/>
            <w:vAlign w:val="center"/>
          </w:tcPr>
          <w:p w:rsidR="00732EEF" w:rsidRDefault="00732EEF"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732EEF" w:rsidRDefault="00732EEF" w:rsidP="00C33430">
            <w:pPr>
              <w:jc w:val="center"/>
            </w:pPr>
          </w:p>
        </w:tc>
        <w:tc>
          <w:tcPr>
            <w:tcW w:w="801" w:type="dxa"/>
            <w:shd w:val="clear" w:color="auto" w:fill="auto"/>
            <w:vAlign w:val="center"/>
          </w:tcPr>
          <w:p w:rsidR="00732EEF" w:rsidRDefault="00732EEF" w:rsidP="00C33430">
            <w:pPr>
              <w:widowControl/>
              <w:spacing w:line="240" w:lineRule="atLeast"/>
              <w:jc w:val="center"/>
              <w:rPr>
                <w:rFonts w:ascii="黑体" w:eastAsia="黑体" w:hAnsi="宋体" w:cs="宋体"/>
                <w:color w:val="000000"/>
                <w:kern w:val="0"/>
                <w:sz w:val="22"/>
              </w:rPr>
            </w:pPr>
          </w:p>
        </w:tc>
      </w:tr>
      <w:tr w:rsidR="00732EEF" w:rsidTr="00732EEF">
        <w:trPr>
          <w:cantSplit/>
          <w:trHeight w:val="567"/>
          <w:tblHeader/>
          <w:jc w:val="center"/>
        </w:trPr>
        <w:tc>
          <w:tcPr>
            <w:tcW w:w="494" w:type="dxa"/>
            <w:vAlign w:val="center"/>
          </w:tcPr>
          <w:p w:rsidR="00732EEF" w:rsidRDefault="00732EEF"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22</w:t>
            </w:r>
          </w:p>
        </w:tc>
        <w:tc>
          <w:tcPr>
            <w:tcW w:w="765" w:type="dxa"/>
            <w:vMerge w:val="restart"/>
            <w:shd w:val="clear" w:color="auto" w:fill="auto"/>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行政监督检查</w:t>
            </w:r>
          </w:p>
        </w:tc>
        <w:tc>
          <w:tcPr>
            <w:tcW w:w="976" w:type="dxa"/>
            <w:shd w:val="clear" w:color="auto" w:fill="auto"/>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对校车运行情况的监督检查</w:t>
            </w:r>
          </w:p>
        </w:tc>
        <w:tc>
          <w:tcPr>
            <w:tcW w:w="2083" w:type="dxa"/>
            <w:vAlign w:val="center"/>
          </w:tcPr>
          <w:p w:rsidR="00732EEF" w:rsidRDefault="00732EEF" w:rsidP="00732EEF">
            <w:r w:rsidRPr="00ED06F3">
              <w:rPr>
                <w:rFonts w:ascii="仿宋_GB2312" w:eastAsia="仿宋_GB2312" w:hAnsi="宋体" w:hint="eastAsia"/>
                <w:color w:val="000000"/>
                <w:sz w:val="18"/>
                <w:szCs w:val="18"/>
              </w:rPr>
              <w:t>检查依据、检查内容、检查方式等信息</w:t>
            </w:r>
          </w:p>
        </w:tc>
        <w:tc>
          <w:tcPr>
            <w:tcW w:w="2308" w:type="dxa"/>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《校车安全管理条例》《中华人民共和国政府信息公开条例》</w:t>
            </w:r>
          </w:p>
        </w:tc>
        <w:tc>
          <w:tcPr>
            <w:tcW w:w="1356" w:type="dxa"/>
            <w:vAlign w:val="center"/>
          </w:tcPr>
          <w:p w:rsidR="00732EEF" w:rsidRDefault="00732EEF"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732EEF" w:rsidRPr="007F7C5D" w:rsidRDefault="00732EEF"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732EEF" w:rsidRDefault="00732EEF"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732EEF" w:rsidRDefault="00732EEF" w:rsidP="00C33430">
            <w:pPr>
              <w:jc w:val="center"/>
            </w:pPr>
          </w:p>
        </w:tc>
        <w:tc>
          <w:tcPr>
            <w:tcW w:w="805" w:type="dxa"/>
            <w:shd w:val="clear" w:color="auto" w:fill="auto"/>
            <w:vAlign w:val="center"/>
          </w:tcPr>
          <w:p w:rsidR="00732EEF" w:rsidRDefault="00732EEF"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732EEF" w:rsidRDefault="00732EEF" w:rsidP="00C33430">
            <w:pPr>
              <w:jc w:val="center"/>
            </w:pPr>
          </w:p>
        </w:tc>
        <w:tc>
          <w:tcPr>
            <w:tcW w:w="801" w:type="dxa"/>
            <w:shd w:val="clear" w:color="auto" w:fill="auto"/>
            <w:vAlign w:val="center"/>
          </w:tcPr>
          <w:p w:rsidR="00732EEF" w:rsidRDefault="00732EEF" w:rsidP="00C33430">
            <w:pPr>
              <w:widowControl/>
              <w:spacing w:line="240" w:lineRule="atLeast"/>
              <w:jc w:val="center"/>
              <w:rPr>
                <w:rFonts w:ascii="黑体" w:eastAsia="黑体" w:hAnsi="宋体" w:cs="宋体"/>
                <w:color w:val="000000"/>
                <w:kern w:val="0"/>
                <w:sz w:val="22"/>
              </w:rPr>
            </w:pPr>
          </w:p>
        </w:tc>
      </w:tr>
      <w:tr w:rsidR="00732EEF" w:rsidTr="00732EEF">
        <w:trPr>
          <w:cantSplit/>
          <w:trHeight w:val="567"/>
          <w:tblHeader/>
          <w:jc w:val="center"/>
        </w:trPr>
        <w:tc>
          <w:tcPr>
            <w:tcW w:w="494" w:type="dxa"/>
            <w:vAlign w:val="center"/>
          </w:tcPr>
          <w:p w:rsidR="00732EEF" w:rsidRDefault="00732EEF"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23</w:t>
            </w:r>
          </w:p>
        </w:tc>
        <w:tc>
          <w:tcPr>
            <w:tcW w:w="765" w:type="dxa"/>
            <w:vMerge/>
            <w:shd w:val="clear" w:color="auto" w:fill="auto"/>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对未中断交通的施工作业道路的监督检查</w:t>
            </w:r>
          </w:p>
        </w:tc>
        <w:tc>
          <w:tcPr>
            <w:tcW w:w="2083" w:type="dxa"/>
            <w:vAlign w:val="center"/>
          </w:tcPr>
          <w:p w:rsidR="00732EEF" w:rsidRDefault="00732EEF" w:rsidP="00732EEF">
            <w:r w:rsidRPr="00ED06F3">
              <w:rPr>
                <w:rFonts w:ascii="仿宋_GB2312" w:eastAsia="仿宋_GB2312" w:hAnsi="宋体" w:hint="eastAsia"/>
                <w:color w:val="000000"/>
                <w:sz w:val="18"/>
                <w:szCs w:val="18"/>
              </w:rPr>
              <w:t>检查依据、检查内容、检查方式等信息</w:t>
            </w:r>
          </w:p>
        </w:tc>
        <w:tc>
          <w:tcPr>
            <w:tcW w:w="2308" w:type="dxa"/>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《中华人民共和国道路交通安全法》《中华人民共和国政府信息公开条例》</w:t>
            </w:r>
          </w:p>
        </w:tc>
        <w:tc>
          <w:tcPr>
            <w:tcW w:w="1356" w:type="dxa"/>
            <w:vAlign w:val="center"/>
          </w:tcPr>
          <w:p w:rsidR="00732EEF" w:rsidRDefault="00732EEF"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732EEF" w:rsidRPr="007F7C5D" w:rsidRDefault="00732EEF"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732EEF" w:rsidRDefault="00732EEF"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732EEF" w:rsidRDefault="00732EEF" w:rsidP="00C33430">
            <w:pPr>
              <w:jc w:val="center"/>
            </w:pPr>
          </w:p>
        </w:tc>
        <w:tc>
          <w:tcPr>
            <w:tcW w:w="805" w:type="dxa"/>
            <w:shd w:val="clear" w:color="auto" w:fill="auto"/>
            <w:vAlign w:val="center"/>
          </w:tcPr>
          <w:p w:rsidR="00732EEF" w:rsidRDefault="00732EEF"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732EEF" w:rsidRDefault="00732EEF" w:rsidP="00C33430">
            <w:pPr>
              <w:jc w:val="center"/>
            </w:pPr>
          </w:p>
        </w:tc>
        <w:tc>
          <w:tcPr>
            <w:tcW w:w="801" w:type="dxa"/>
            <w:shd w:val="clear" w:color="auto" w:fill="auto"/>
            <w:vAlign w:val="center"/>
          </w:tcPr>
          <w:p w:rsidR="00732EEF" w:rsidRDefault="00732EEF" w:rsidP="00C33430">
            <w:pPr>
              <w:widowControl/>
              <w:spacing w:line="240" w:lineRule="atLeast"/>
              <w:jc w:val="center"/>
              <w:rPr>
                <w:rFonts w:ascii="黑体" w:eastAsia="黑体" w:hAnsi="宋体" w:cs="宋体"/>
                <w:color w:val="000000"/>
                <w:kern w:val="0"/>
                <w:sz w:val="22"/>
              </w:rPr>
            </w:pPr>
          </w:p>
        </w:tc>
      </w:tr>
      <w:tr w:rsidR="00732EEF" w:rsidTr="00732EEF">
        <w:trPr>
          <w:cantSplit/>
          <w:trHeight w:val="567"/>
          <w:tblHeader/>
          <w:jc w:val="center"/>
        </w:trPr>
        <w:tc>
          <w:tcPr>
            <w:tcW w:w="494" w:type="dxa"/>
            <w:vAlign w:val="center"/>
          </w:tcPr>
          <w:p w:rsidR="00732EEF" w:rsidRDefault="00732EEF"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24</w:t>
            </w:r>
          </w:p>
        </w:tc>
        <w:tc>
          <w:tcPr>
            <w:tcW w:w="765" w:type="dxa"/>
            <w:vMerge/>
            <w:shd w:val="clear" w:color="auto" w:fill="auto"/>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对剧毒化学品运输车辆、驾驶人遵守道路交通安全法律规定情况的监督检查</w:t>
            </w:r>
          </w:p>
        </w:tc>
        <w:tc>
          <w:tcPr>
            <w:tcW w:w="2083" w:type="dxa"/>
            <w:vAlign w:val="center"/>
          </w:tcPr>
          <w:p w:rsidR="00732EEF" w:rsidRDefault="00732EEF" w:rsidP="00732EEF">
            <w:r w:rsidRPr="00ED06F3">
              <w:rPr>
                <w:rFonts w:ascii="仿宋_GB2312" w:eastAsia="仿宋_GB2312" w:hAnsi="宋体" w:hint="eastAsia"/>
                <w:color w:val="000000"/>
                <w:sz w:val="18"/>
                <w:szCs w:val="18"/>
              </w:rPr>
              <w:t>检查依据、检查内容、检查方式等信息</w:t>
            </w:r>
          </w:p>
        </w:tc>
        <w:tc>
          <w:tcPr>
            <w:tcW w:w="2308" w:type="dxa"/>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《剧毒化学品购买和公路运输许可证件管理办法 》《中华人民共和国政府信息公开条例》</w:t>
            </w:r>
          </w:p>
        </w:tc>
        <w:tc>
          <w:tcPr>
            <w:tcW w:w="1356" w:type="dxa"/>
            <w:vAlign w:val="center"/>
          </w:tcPr>
          <w:p w:rsidR="00732EEF" w:rsidRDefault="00732EEF"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732EEF" w:rsidRPr="007F7C5D" w:rsidRDefault="00732EEF"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732EEF" w:rsidRPr="007F7C5D" w:rsidRDefault="00732EEF"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732EEF" w:rsidRDefault="00732EEF"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732EEF" w:rsidRDefault="00732EEF" w:rsidP="00C33430">
            <w:pPr>
              <w:jc w:val="center"/>
            </w:pPr>
          </w:p>
        </w:tc>
        <w:tc>
          <w:tcPr>
            <w:tcW w:w="805" w:type="dxa"/>
            <w:shd w:val="clear" w:color="auto" w:fill="auto"/>
            <w:vAlign w:val="center"/>
          </w:tcPr>
          <w:p w:rsidR="00732EEF" w:rsidRDefault="00732EEF"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732EEF" w:rsidRDefault="00732EEF" w:rsidP="00C33430">
            <w:pPr>
              <w:jc w:val="center"/>
            </w:pPr>
          </w:p>
        </w:tc>
        <w:tc>
          <w:tcPr>
            <w:tcW w:w="801" w:type="dxa"/>
            <w:shd w:val="clear" w:color="auto" w:fill="auto"/>
            <w:vAlign w:val="center"/>
          </w:tcPr>
          <w:p w:rsidR="00732EEF" w:rsidRDefault="00732EEF"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lastRenderedPageBreak/>
              <w:t>25</w:t>
            </w:r>
          </w:p>
        </w:tc>
        <w:tc>
          <w:tcPr>
            <w:tcW w:w="765" w:type="dxa"/>
            <w:vMerge w:val="restart"/>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其他行政权力</w:t>
            </w: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自行招用保安员单位备案</w:t>
            </w:r>
          </w:p>
        </w:tc>
        <w:tc>
          <w:tcPr>
            <w:tcW w:w="2083" w:type="dxa"/>
            <w:vAlign w:val="center"/>
          </w:tcPr>
          <w:p w:rsidR="00C33430" w:rsidRDefault="00C33430" w:rsidP="00C33430">
            <w:pPr>
              <w:jc w:val="left"/>
            </w:pPr>
            <w:r w:rsidRPr="00086A1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086A1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《保安服务管理条例》《中华人民共和国政府信息公开条例》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26</w:t>
            </w:r>
          </w:p>
        </w:tc>
        <w:tc>
          <w:tcPr>
            <w:tcW w:w="765" w:type="dxa"/>
            <w:vMerge/>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对机动车所有人的住所在公安机关交通管理部门管辖区域内迁移、机动车所有人的姓名（单位名称）或者联系方式变更的备案</w:t>
            </w:r>
          </w:p>
        </w:tc>
        <w:tc>
          <w:tcPr>
            <w:tcW w:w="2083" w:type="dxa"/>
            <w:vAlign w:val="center"/>
          </w:tcPr>
          <w:p w:rsidR="00C33430" w:rsidRDefault="00C33430" w:rsidP="00C33430">
            <w:pPr>
              <w:jc w:val="left"/>
            </w:pPr>
            <w:r w:rsidRPr="00086A1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086A1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《中华人民共和国道路交通安全法实施条例》《机动车驾驶证申领和使用规定》《机动车登记规定》《内蒙古自治区公安“放管服”改革便民利民九十二条措施落实情况》《中华人民共和国政府信息公开条例》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r w:rsidR="00C33430" w:rsidTr="00EC5A22">
        <w:trPr>
          <w:cantSplit/>
          <w:trHeight w:val="567"/>
          <w:tblHeader/>
          <w:jc w:val="center"/>
        </w:trPr>
        <w:tc>
          <w:tcPr>
            <w:tcW w:w="494" w:type="dxa"/>
            <w:vAlign w:val="center"/>
          </w:tcPr>
          <w:p w:rsidR="00C33430" w:rsidRDefault="00C33430" w:rsidP="00C33430">
            <w:pPr>
              <w:widowControl/>
              <w:spacing w:line="240" w:lineRule="atLeast"/>
              <w:jc w:val="left"/>
              <w:rPr>
                <w:rFonts w:ascii="Times New Roman" w:hAnsi="Times New Roman"/>
                <w:color w:val="000000"/>
                <w:kern w:val="0"/>
                <w:sz w:val="22"/>
              </w:rPr>
            </w:pPr>
            <w:r>
              <w:rPr>
                <w:rFonts w:ascii="Times New Roman" w:hAnsi="Times New Roman" w:hint="eastAsia"/>
                <w:color w:val="000000"/>
                <w:kern w:val="0"/>
                <w:sz w:val="22"/>
              </w:rPr>
              <w:t>27</w:t>
            </w:r>
          </w:p>
        </w:tc>
        <w:tc>
          <w:tcPr>
            <w:tcW w:w="765"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其他行政权力</w:t>
            </w:r>
          </w:p>
        </w:tc>
        <w:tc>
          <w:tcPr>
            <w:tcW w:w="976" w:type="dxa"/>
            <w:shd w:val="clear" w:color="auto" w:fill="auto"/>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对机动车质押和解除质押的备案</w:t>
            </w:r>
          </w:p>
        </w:tc>
        <w:tc>
          <w:tcPr>
            <w:tcW w:w="2083" w:type="dxa"/>
            <w:vAlign w:val="center"/>
          </w:tcPr>
          <w:p w:rsidR="00C33430" w:rsidRDefault="00C33430" w:rsidP="00C33430">
            <w:pPr>
              <w:jc w:val="left"/>
            </w:pPr>
            <w:r w:rsidRPr="00086A1D">
              <w:rPr>
                <w:rFonts w:ascii="仿宋_GB2312" w:eastAsia="仿宋_GB2312" w:hAnsi="宋体" w:hint="eastAsia"/>
                <w:color w:val="000000"/>
                <w:sz w:val="18"/>
                <w:szCs w:val="18"/>
              </w:rPr>
              <w:t>依据本部门</w:t>
            </w:r>
            <w:r>
              <w:rPr>
                <w:rFonts w:ascii="仿宋_GB2312" w:eastAsia="仿宋_GB2312" w:hAnsi="宋体" w:hint="eastAsia"/>
                <w:color w:val="000000"/>
                <w:sz w:val="18"/>
                <w:szCs w:val="18"/>
              </w:rPr>
              <w:t>权责清单</w:t>
            </w:r>
            <w:r w:rsidRPr="00086A1D">
              <w:rPr>
                <w:rFonts w:ascii="仿宋_GB2312" w:eastAsia="仿宋_GB2312" w:hAnsi="宋体" w:hint="eastAsia"/>
                <w:color w:val="000000"/>
                <w:sz w:val="18"/>
                <w:szCs w:val="18"/>
              </w:rPr>
              <w:t>公开办事指南、事项名称、申请材料、设立依据、办理时限、办理地点等信息</w:t>
            </w:r>
          </w:p>
        </w:tc>
        <w:tc>
          <w:tcPr>
            <w:tcW w:w="230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《机动车登记规定》《中华人民共和国政府信息公开条例》</w:t>
            </w:r>
          </w:p>
        </w:tc>
        <w:tc>
          <w:tcPr>
            <w:tcW w:w="1356" w:type="dxa"/>
            <w:vAlign w:val="center"/>
          </w:tcPr>
          <w:p w:rsidR="00C33430" w:rsidRDefault="00C33430" w:rsidP="00C33430">
            <w:r w:rsidRPr="006D3AAA">
              <w:rPr>
                <w:rFonts w:ascii="仿宋_GB2312" w:eastAsia="仿宋_GB2312" w:hAnsi="宋体" w:hint="eastAsia"/>
                <w:color w:val="000000"/>
                <w:sz w:val="18"/>
                <w:szCs w:val="18"/>
              </w:rPr>
              <w:t>形成或者变更之日起20个工作日内予以公开</w:t>
            </w:r>
          </w:p>
        </w:tc>
        <w:tc>
          <w:tcPr>
            <w:tcW w:w="1218" w:type="dxa"/>
            <w:vAlign w:val="center"/>
          </w:tcPr>
          <w:p w:rsidR="00C33430" w:rsidRPr="007F7C5D" w:rsidRDefault="00C33430" w:rsidP="00C33430">
            <w:pPr>
              <w:widowControl/>
              <w:spacing w:line="240" w:lineRule="atLeast"/>
              <w:jc w:val="center"/>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公安机关</w:t>
            </w:r>
          </w:p>
        </w:tc>
        <w:tc>
          <w:tcPr>
            <w:tcW w:w="1198" w:type="dxa"/>
            <w:vAlign w:val="center"/>
          </w:tcPr>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 xml:space="preserve">■公安局网站  </w:t>
            </w:r>
          </w:p>
          <w:p w:rsidR="00C33430" w:rsidRPr="007F7C5D" w:rsidRDefault="00C33430" w:rsidP="00C33430">
            <w:pPr>
              <w:widowControl/>
              <w:spacing w:line="240" w:lineRule="atLeast"/>
              <w:textAlignment w:val="center"/>
              <w:rPr>
                <w:rFonts w:ascii="仿宋_GB2312" w:eastAsia="仿宋_GB2312" w:hAnsi="宋体"/>
                <w:color w:val="000000"/>
                <w:sz w:val="18"/>
                <w:szCs w:val="18"/>
              </w:rPr>
            </w:pPr>
            <w:r w:rsidRPr="007F7C5D">
              <w:rPr>
                <w:rFonts w:ascii="仿宋_GB2312" w:eastAsia="仿宋_GB2312" w:hAnsi="宋体" w:hint="eastAsia"/>
                <w:color w:val="000000"/>
                <w:sz w:val="18"/>
                <w:szCs w:val="18"/>
              </w:rPr>
              <w:t>■现场</w:t>
            </w:r>
          </w:p>
        </w:tc>
        <w:tc>
          <w:tcPr>
            <w:tcW w:w="758" w:type="dxa"/>
            <w:shd w:val="clear" w:color="auto" w:fill="auto"/>
            <w:vAlign w:val="center"/>
          </w:tcPr>
          <w:p w:rsidR="00C33430" w:rsidRDefault="00C33430" w:rsidP="00C33430">
            <w:pPr>
              <w:jc w:val="center"/>
            </w:pPr>
            <w:r w:rsidRPr="00032BF9">
              <w:rPr>
                <w:rFonts w:ascii="仿宋_GB2312" w:eastAsia="仿宋_GB2312" w:hAnsi="宋体" w:hint="eastAsia"/>
                <w:color w:val="000000"/>
                <w:sz w:val="18"/>
                <w:szCs w:val="18"/>
              </w:rPr>
              <w:t>√</w:t>
            </w:r>
          </w:p>
        </w:tc>
        <w:tc>
          <w:tcPr>
            <w:tcW w:w="734" w:type="dxa"/>
            <w:shd w:val="clear" w:color="auto" w:fill="auto"/>
            <w:vAlign w:val="center"/>
          </w:tcPr>
          <w:p w:rsidR="00C33430" w:rsidRDefault="00C33430" w:rsidP="00C33430">
            <w:pPr>
              <w:jc w:val="center"/>
            </w:pPr>
          </w:p>
        </w:tc>
        <w:tc>
          <w:tcPr>
            <w:tcW w:w="805" w:type="dxa"/>
            <w:shd w:val="clear" w:color="auto" w:fill="auto"/>
            <w:vAlign w:val="center"/>
          </w:tcPr>
          <w:p w:rsidR="00C33430" w:rsidRDefault="00C33430" w:rsidP="00C33430">
            <w:pPr>
              <w:jc w:val="center"/>
            </w:pPr>
            <w:r w:rsidRPr="00E52C6F">
              <w:rPr>
                <w:rFonts w:ascii="仿宋_GB2312" w:eastAsia="仿宋_GB2312" w:hAnsi="宋体" w:hint="eastAsia"/>
                <w:color w:val="000000"/>
                <w:sz w:val="18"/>
                <w:szCs w:val="18"/>
              </w:rPr>
              <w:t>√</w:t>
            </w:r>
          </w:p>
        </w:tc>
        <w:tc>
          <w:tcPr>
            <w:tcW w:w="876" w:type="dxa"/>
            <w:shd w:val="clear" w:color="auto" w:fill="auto"/>
            <w:vAlign w:val="center"/>
          </w:tcPr>
          <w:p w:rsidR="00C33430" w:rsidRDefault="00C33430" w:rsidP="00C33430">
            <w:pPr>
              <w:jc w:val="center"/>
            </w:pPr>
          </w:p>
        </w:tc>
        <w:tc>
          <w:tcPr>
            <w:tcW w:w="801" w:type="dxa"/>
            <w:shd w:val="clear" w:color="auto" w:fill="auto"/>
            <w:vAlign w:val="center"/>
          </w:tcPr>
          <w:p w:rsidR="00C33430" w:rsidRDefault="00C33430" w:rsidP="00C33430">
            <w:pPr>
              <w:widowControl/>
              <w:spacing w:line="240" w:lineRule="atLeast"/>
              <w:jc w:val="center"/>
              <w:rPr>
                <w:rFonts w:ascii="黑体" w:eastAsia="黑体" w:hAnsi="宋体" w:cs="宋体"/>
                <w:color w:val="000000"/>
                <w:kern w:val="0"/>
                <w:sz w:val="22"/>
              </w:rPr>
            </w:pPr>
          </w:p>
        </w:tc>
      </w:tr>
    </w:tbl>
    <w:p w:rsidR="00F10924" w:rsidRDefault="00F10924">
      <w:pPr>
        <w:rPr>
          <w:rFonts w:ascii="方正小标宋_GBK" w:eastAsia="方正小标宋_GBK" w:hAnsi="方正小标宋_GBK"/>
          <w:sz w:val="30"/>
          <w:szCs w:val="28"/>
        </w:rPr>
      </w:pPr>
      <w:bookmarkStart w:id="1" w:name="_Toc24724707"/>
    </w:p>
    <w:p w:rsidR="00983FBC" w:rsidRDefault="00983FBC">
      <w:pPr>
        <w:rPr>
          <w:rFonts w:ascii="方正小标宋_GBK" w:eastAsia="方正小标宋_GBK" w:hAnsi="方正小标宋_GBK"/>
          <w:sz w:val="30"/>
          <w:szCs w:val="28"/>
        </w:rPr>
      </w:pPr>
    </w:p>
    <w:p w:rsidR="001B78BD" w:rsidRDefault="00824AF6">
      <w:pPr>
        <w:rPr>
          <w:rFonts w:ascii="方正小标宋_GBK" w:eastAsia="方正小标宋_GBK" w:hAnsi="方正小标宋_GBK"/>
          <w:sz w:val="30"/>
          <w:szCs w:val="28"/>
        </w:rPr>
      </w:pPr>
      <w:r>
        <w:rPr>
          <w:rFonts w:ascii="方正小标宋_GBK" w:eastAsia="方正小标宋_GBK" w:hAnsi="方正小标宋_GBK" w:hint="eastAsia"/>
          <w:sz w:val="30"/>
          <w:szCs w:val="28"/>
        </w:rPr>
        <w:br w:type="page"/>
      </w:r>
      <w:r>
        <w:rPr>
          <w:rFonts w:ascii="方正小标宋_GBK" w:eastAsia="方正小标宋_GBK" w:hAnsi="方正小标宋_GBK" w:hint="eastAsia"/>
          <w:sz w:val="30"/>
          <w:szCs w:val="28"/>
        </w:rPr>
        <w:lastRenderedPageBreak/>
        <w:t>示例：</w:t>
      </w:r>
    </w:p>
    <w:p w:rsidR="001B78BD" w:rsidRDefault="00824AF6">
      <w:pPr>
        <w:pStyle w:val="1"/>
        <w:jc w:val="center"/>
        <w:rPr>
          <w:rFonts w:ascii="方正小标宋_GBK" w:eastAsia="方正小标宋_GBK" w:hAnsi="方正小标宋_GBK"/>
          <w:b w:val="0"/>
          <w:bCs w:val="0"/>
          <w:sz w:val="30"/>
        </w:rPr>
      </w:pPr>
      <w:r>
        <w:rPr>
          <w:rFonts w:ascii="方正小标宋_GBK" w:eastAsia="方正小标宋_GBK" w:hAnsi="方正小标宋_GBK" w:hint="eastAsia"/>
          <w:b w:val="0"/>
          <w:bCs w:val="0"/>
          <w:sz w:val="30"/>
          <w:szCs w:val="28"/>
        </w:rPr>
        <w:t>（四）</w:t>
      </w:r>
      <w:r>
        <w:rPr>
          <w:rFonts w:ascii="方正小标宋_GBK" w:eastAsia="方正小标宋_GBK" w:hAnsi="方正小标宋_GBK" w:hint="eastAsia"/>
          <w:b w:val="0"/>
          <w:bCs w:val="0"/>
          <w:sz w:val="30"/>
        </w:rPr>
        <w:t>户籍管理领域基层政务公开标准目录</w:t>
      </w:r>
      <w:bookmarkEnd w:id="1"/>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900"/>
        <w:gridCol w:w="2160"/>
        <w:gridCol w:w="2520"/>
        <w:gridCol w:w="1620"/>
        <w:gridCol w:w="1080"/>
        <w:gridCol w:w="1800"/>
        <w:gridCol w:w="540"/>
        <w:gridCol w:w="709"/>
        <w:gridCol w:w="551"/>
        <w:gridCol w:w="720"/>
        <w:gridCol w:w="720"/>
        <w:gridCol w:w="720"/>
      </w:tblGrid>
      <w:tr w:rsidR="001B78BD">
        <w:trPr>
          <w:cantSplit/>
          <w:tblHeader/>
        </w:trPr>
        <w:tc>
          <w:tcPr>
            <w:tcW w:w="540" w:type="dxa"/>
            <w:vMerge w:val="restart"/>
            <w:shd w:val="clear" w:color="auto" w:fill="auto"/>
            <w:vAlign w:val="center"/>
          </w:tcPr>
          <w:p w:rsidR="001B78BD" w:rsidRDefault="00824AF6">
            <w:pPr>
              <w:widowControl/>
              <w:spacing w:line="240" w:lineRule="atLeast"/>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160" w:type="dxa"/>
            <w:vMerge w:val="restart"/>
            <w:shd w:val="clear" w:color="auto" w:fill="auto"/>
            <w:vAlign w:val="center"/>
          </w:tcPr>
          <w:p w:rsidR="001B78BD" w:rsidRDefault="00824AF6">
            <w:pPr>
              <w:widowControl/>
              <w:spacing w:line="240" w:lineRule="atLeast"/>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520" w:type="dxa"/>
            <w:vMerge w:val="restart"/>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80" w:type="dxa"/>
            <w:vMerge w:val="restart"/>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800" w:type="dxa"/>
            <w:vMerge w:val="restart"/>
            <w:shd w:val="clear" w:color="auto" w:fill="auto"/>
            <w:vAlign w:val="center"/>
          </w:tcPr>
          <w:p w:rsidR="001B78BD" w:rsidRDefault="00824AF6">
            <w:pPr>
              <w:widowControl/>
              <w:spacing w:line="240" w:lineRule="atLeast"/>
              <w:jc w:val="center"/>
              <w:rPr>
                <w:rFonts w:ascii="黑体" w:eastAsia="黑体" w:hAnsi="宋体" w:cs="宋体"/>
                <w:kern w:val="0"/>
                <w:sz w:val="22"/>
              </w:rPr>
            </w:pPr>
            <w:r>
              <w:rPr>
                <w:rFonts w:ascii="黑体" w:eastAsia="黑体" w:hAnsi="宋体" w:cs="宋体" w:hint="eastAsia"/>
                <w:kern w:val="0"/>
                <w:sz w:val="22"/>
              </w:rPr>
              <w:t>公开渠道和载体</w:t>
            </w:r>
          </w:p>
        </w:tc>
        <w:tc>
          <w:tcPr>
            <w:tcW w:w="1249" w:type="dxa"/>
            <w:gridSpan w:val="2"/>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2"/>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1B78BD">
        <w:trPr>
          <w:cantSplit/>
          <w:tblHeader/>
        </w:trPr>
        <w:tc>
          <w:tcPr>
            <w:tcW w:w="540" w:type="dxa"/>
            <w:vMerge/>
            <w:vAlign w:val="center"/>
          </w:tcPr>
          <w:p w:rsidR="001B78BD" w:rsidRDefault="001B78BD">
            <w:pPr>
              <w:widowControl/>
              <w:spacing w:line="240" w:lineRule="atLeast"/>
              <w:jc w:val="left"/>
              <w:rPr>
                <w:rFonts w:ascii="Times New Roman" w:hAnsi="Times New Roman"/>
                <w:color w:val="000000"/>
                <w:kern w:val="0"/>
                <w:sz w:val="22"/>
              </w:rPr>
            </w:pPr>
          </w:p>
        </w:tc>
        <w:tc>
          <w:tcPr>
            <w:tcW w:w="900" w:type="dxa"/>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900" w:type="dxa"/>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160" w:type="dxa"/>
            <w:vMerge/>
            <w:vAlign w:val="center"/>
          </w:tcPr>
          <w:p w:rsidR="001B78BD" w:rsidRDefault="001B78BD">
            <w:pPr>
              <w:widowControl/>
              <w:spacing w:line="240" w:lineRule="atLeast"/>
              <w:rPr>
                <w:rFonts w:ascii="黑体" w:eastAsia="黑体" w:hAnsi="宋体" w:cs="宋体"/>
                <w:color w:val="000000"/>
                <w:kern w:val="0"/>
                <w:sz w:val="22"/>
              </w:rPr>
            </w:pPr>
          </w:p>
        </w:tc>
        <w:tc>
          <w:tcPr>
            <w:tcW w:w="2520" w:type="dxa"/>
            <w:vMerge/>
            <w:vAlign w:val="center"/>
          </w:tcPr>
          <w:p w:rsidR="001B78BD" w:rsidRDefault="001B78BD">
            <w:pPr>
              <w:widowControl/>
              <w:spacing w:line="240" w:lineRule="atLeast"/>
              <w:jc w:val="left"/>
              <w:rPr>
                <w:rFonts w:ascii="黑体" w:eastAsia="黑体" w:hAnsi="宋体" w:cs="宋体"/>
                <w:color w:val="000000"/>
                <w:kern w:val="0"/>
                <w:sz w:val="22"/>
              </w:rPr>
            </w:pPr>
          </w:p>
        </w:tc>
        <w:tc>
          <w:tcPr>
            <w:tcW w:w="1620" w:type="dxa"/>
            <w:vMerge/>
            <w:vAlign w:val="center"/>
          </w:tcPr>
          <w:p w:rsidR="001B78BD" w:rsidRDefault="001B78BD">
            <w:pPr>
              <w:widowControl/>
              <w:spacing w:line="240" w:lineRule="atLeast"/>
              <w:jc w:val="left"/>
              <w:rPr>
                <w:rFonts w:ascii="黑体" w:eastAsia="黑体" w:hAnsi="宋体" w:cs="宋体"/>
                <w:color w:val="000000"/>
                <w:kern w:val="0"/>
                <w:sz w:val="22"/>
              </w:rPr>
            </w:pPr>
          </w:p>
        </w:tc>
        <w:tc>
          <w:tcPr>
            <w:tcW w:w="1080" w:type="dxa"/>
            <w:vMerge/>
            <w:vAlign w:val="center"/>
          </w:tcPr>
          <w:p w:rsidR="001B78BD" w:rsidRDefault="001B78BD">
            <w:pPr>
              <w:widowControl/>
              <w:spacing w:line="240" w:lineRule="atLeast"/>
              <w:jc w:val="left"/>
              <w:rPr>
                <w:rFonts w:ascii="黑体" w:eastAsia="黑体" w:hAnsi="宋体" w:cs="宋体"/>
                <w:color w:val="000000"/>
                <w:kern w:val="0"/>
                <w:sz w:val="22"/>
              </w:rPr>
            </w:pPr>
          </w:p>
        </w:tc>
        <w:tc>
          <w:tcPr>
            <w:tcW w:w="1800" w:type="dxa"/>
            <w:vMerge/>
            <w:vAlign w:val="center"/>
          </w:tcPr>
          <w:p w:rsidR="001B78BD" w:rsidRDefault="001B78BD">
            <w:pPr>
              <w:widowControl/>
              <w:spacing w:line="240" w:lineRule="atLeast"/>
              <w:jc w:val="left"/>
              <w:rPr>
                <w:rFonts w:ascii="黑体" w:eastAsia="黑体" w:hAnsi="宋体" w:cs="宋体"/>
                <w:kern w:val="0"/>
                <w:sz w:val="22"/>
              </w:rPr>
            </w:pPr>
          </w:p>
        </w:tc>
        <w:tc>
          <w:tcPr>
            <w:tcW w:w="540" w:type="dxa"/>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1B78BD" w:rsidRDefault="00824AF6">
            <w:pPr>
              <w:widowControl/>
              <w:spacing w:line="240" w:lineRule="atLeast"/>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1B78BD">
        <w:trPr>
          <w:cantSplit/>
          <w:tblHeader/>
        </w:trPr>
        <w:tc>
          <w:tcPr>
            <w:tcW w:w="540" w:type="dxa"/>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w:t>
            </w:r>
          </w:p>
        </w:tc>
        <w:tc>
          <w:tcPr>
            <w:tcW w:w="90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出生</w:t>
            </w:r>
            <w:r>
              <w:rPr>
                <w:rFonts w:ascii="仿宋_GB2312" w:eastAsia="仿宋_GB2312" w:hAnsi="宋体" w:hint="eastAsia"/>
                <w:color w:val="000000"/>
                <w:sz w:val="18"/>
                <w:szCs w:val="18"/>
              </w:rPr>
              <w:br/>
              <w:t>登记</w:t>
            </w:r>
          </w:p>
        </w:tc>
        <w:tc>
          <w:tcPr>
            <w:tcW w:w="90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出生</w:t>
            </w:r>
            <w:r>
              <w:rPr>
                <w:rFonts w:ascii="仿宋_GB2312" w:eastAsia="仿宋_GB2312" w:hAnsi="宋体" w:hint="eastAsia"/>
                <w:color w:val="000000"/>
                <w:sz w:val="18"/>
                <w:szCs w:val="18"/>
              </w:rPr>
              <w:br/>
              <w:t>登记</w:t>
            </w:r>
          </w:p>
        </w:tc>
        <w:tc>
          <w:tcPr>
            <w:tcW w:w="216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《户口登记条例》、《政府信息公开条例》</w:t>
            </w:r>
          </w:p>
        </w:tc>
        <w:tc>
          <w:tcPr>
            <w:tcW w:w="162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公安</w:t>
            </w:r>
            <w:r>
              <w:rPr>
                <w:rFonts w:ascii="仿宋_GB2312" w:eastAsia="仿宋_GB2312" w:hAnsi="宋体" w:hint="eastAsia"/>
                <w:color w:val="000000"/>
                <w:sz w:val="18"/>
                <w:szCs w:val="18"/>
              </w:rPr>
              <w:br/>
              <w:t>机关</w:t>
            </w:r>
          </w:p>
        </w:tc>
        <w:tc>
          <w:tcPr>
            <w:tcW w:w="1800" w:type="dxa"/>
            <w:vAlign w:val="center"/>
          </w:tcPr>
          <w:p w:rsidR="001B78BD" w:rsidRDefault="00824AF6">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1B78BD" w:rsidRDefault="00824AF6">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■入户/现场</w:t>
            </w:r>
            <w:r>
              <w:rPr>
                <w:rFonts w:ascii="仿宋_GB2312" w:eastAsia="仿宋_GB2312" w:hAnsi="宋体" w:hint="eastAsia"/>
                <w:color w:val="000000"/>
                <w:sz w:val="18"/>
                <w:szCs w:val="18"/>
              </w:rPr>
              <w:br/>
            </w:r>
          </w:p>
        </w:tc>
        <w:tc>
          <w:tcPr>
            <w:tcW w:w="54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1B78BD" w:rsidRDefault="001B78BD">
            <w:pPr>
              <w:widowControl/>
              <w:spacing w:line="240" w:lineRule="atLeast"/>
              <w:rPr>
                <w:rFonts w:ascii="仿宋_GB2312" w:eastAsia="仿宋_GB2312" w:hAnsi="宋体"/>
                <w:color w:val="000000"/>
                <w:sz w:val="18"/>
                <w:szCs w:val="18"/>
              </w:rPr>
            </w:pPr>
          </w:p>
        </w:tc>
        <w:tc>
          <w:tcPr>
            <w:tcW w:w="551"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1B78BD" w:rsidRDefault="001B78BD">
            <w:pPr>
              <w:widowControl/>
              <w:spacing w:line="240" w:lineRule="atLeast"/>
              <w:rPr>
                <w:rFonts w:ascii="仿宋_GB2312" w:eastAsia="仿宋_GB2312" w:hAnsi="宋体"/>
                <w:color w:val="000000"/>
                <w:sz w:val="18"/>
                <w:szCs w:val="18"/>
              </w:rPr>
            </w:pPr>
          </w:p>
        </w:tc>
        <w:tc>
          <w:tcPr>
            <w:tcW w:w="72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B78BD">
        <w:trPr>
          <w:cantSplit/>
          <w:tblHeader/>
        </w:trPr>
        <w:tc>
          <w:tcPr>
            <w:tcW w:w="540" w:type="dxa"/>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2</w:t>
            </w:r>
          </w:p>
        </w:tc>
        <w:tc>
          <w:tcPr>
            <w:tcW w:w="900" w:type="dxa"/>
            <w:shd w:val="clear" w:color="auto" w:fill="auto"/>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收养、入籍等登记</w:t>
            </w:r>
          </w:p>
        </w:tc>
        <w:tc>
          <w:tcPr>
            <w:tcW w:w="90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收养</w:t>
            </w:r>
            <w:r>
              <w:rPr>
                <w:rFonts w:ascii="仿宋_GB2312" w:eastAsia="仿宋_GB2312" w:hAnsi="宋体" w:hint="eastAsia"/>
                <w:color w:val="000000"/>
                <w:sz w:val="18"/>
                <w:szCs w:val="18"/>
              </w:rPr>
              <w:br/>
              <w:t>登记</w:t>
            </w:r>
          </w:p>
        </w:tc>
        <w:tc>
          <w:tcPr>
            <w:tcW w:w="216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《户口登记条例》、《收养法》、《中国公民收养子女登记办法》、《国籍法》、《政府信息公开条例》</w:t>
            </w:r>
          </w:p>
        </w:tc>
        <w:tc>
          <w:tcPr>
            <w:tcW w:w="162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公安</w:t>
            </w:r>
            <w:r>
              <w:rPr>
                <w:rFonts w:ascii="仿宋_GB2312" w:eastAsia="仿宋_GB2312" w:hAnsi="宋体" w:hint="eastAsia"/>
                <w:color w:val="000000"/>
                <w:sz w:val="18"/>
                <w:szCs w:val="18"/>
              </w:rPr>
              <w:br/>
              <w:t>机关</w:t>
            </w:r>
          </w:p>
        </w:tc>
        <w:tc>
          <w:tcPr>
            <w:tcW w:w="1800" w:type="dxa"/>
            <w:vAlign w:val="center"/>
          </w:tcPr>
          <w:p w:rsidR="001B78BD" w:rsidRDefault="00824AF6">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1B78BD" w:rsidRDefault="00824AF6">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■入户/现场</w:t>
            </w:r>
          </w:p>
        </w:tc>
        <w:tc>
          <w:tcPr>
            <w:tcW w:w="54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1B78BD" w:rsidRDefault="001B78BD">
            <w:pPr>
              <w:widowControl/>
              <w:spacing w:line="240" w:lineRule="atLeast"/>
              <w:rPr>
                <w:rFonts w:ascii="仿宋_GB2312" w:eastAsia="仿宋_GB2312" w:hAnsi="宋体"/>
                <w:color w:val="000000"/>
                <w:sz w:val="18"/>
                <w:szCs w:val="18"/>
              </w:rPr>
            </w:pPr>
          </w:p>
        </w:tc>
        <w:tc>
          <w:tcPr>
            <w:tcW w:w="551"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1B78BD" w:rsidRDefault="001B78BD">
            <w:pPr>
              <w:widowControl/>
              <w:spacing w:line="240" w:lineRule="atLeast"/>
              <w:rPr>
                <w:rFonts w:ascii="仿宋_GB2312" w:eastAsia="仿宋_GB2312" w:hAnsi="宋体"/>
                <w:color w:val="000000"/>
                <w:sz w:val="18"/>
                <w:szCs w:val="18"/>
              </w:rPr>
            </w:pPr>
          </w:p>
        </w:tc>
        <w:tc>
          <w:tcPr>
            <w:tcW w:w="72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B78BD">
        <w:trPr>
          <w:cantSplit/>
          <w:tblHeader/>
        </w:trPr>
        <w:tc>
          <w:tcPr>
            <w:tcW w:w="540" w:type="dxa"/>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3</w:t>
            </w:r>
          </w:p>
        </w:tc>
        <w:tc>
          <w:tcPr>
            <w:tcW w:w="900" w:type="dxa"/>
            <w:vMerge w:val="restart"/>
            <w:shd w:val="clear" w:color="auto" w:fill="auto"/>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注销登记</w:t>
            </w:r>
          </w:p>
        </w:tc>
        <w:tc>
          <w:tcPr>
            <w:tcW w:w="900" w:type="dxa"/>
            <w:shd w:val="clear" w:color="auto" w:fill="auto"/>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死亡注销</w:t>
            </w:r>
          </w:p>
        </w:tc>
        <w:tc>
          <w:tcPr>
            <w:tcW w:w="216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《户口登记条例》、《政府信息公开条例》</w:t>
            </w:r>
          </w:p>
        </w:tc>
        <w:tc>
          <w:tcPr>
            <w:tcW w:w="162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公安</w:t>
            </w:r>
            <w:r>
              <w:rPr>
                <w:rFonts w:ascii="仿宋_GB2312" w:eastAsia="仿宋_GB2312" w:hAnsi="宋体" w:hint="eastAsia"/>
                <w:color w:val="000000"/>
                <w:sz w:val="18"/>
                <w:szCs w:val="18"/>
              </w:rPr>
              <w:br/>
              <w:t>机关</w:t>
            </w:r>
          </w:p>
        </w:tc>
        <w:tc>
          <w:tcPr>
            <w:tcW w:w="1800" w:type="dxa"/>
            <w:vAlign w:val="center"/>
          </w:tcPr>
          <w:p w:rsidR="001B78BD" w:rsidRDefault="00824AF6">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1B78BD" w:rsidRDefault="00824AF6">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■入户/现场</w:t>
            </w:r>
          </w:p>
        </w:tc>
        <w:tc>
          <w:tcPr>
            <w:tcW w:w="54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1B78BD" w:rsidRDefault="001B78BD">
            <w:pPr>
              <w:widowControl/>
              <w:spacing w:line="240" w:lineRule="atLeast"/>
              <w:rPr>
                <w:rFonts w:ascii="仿宋_GB2312" w:eastAsia="仿宋_GB2312" w:hAnsi="宋体"/>
                <w:color w:val="000000"/>
                <w:sz w:val="18"/>
                <w:szCs w:val="18"/>
              </w:rPr>
            </w:pPr>
          </w:p>
        </w:tc>
        <w:tc>
          <w:tcPr>
            <w:tcW w:w="551"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1B78BD" w:rsidRDefault="001B78BD">
            <w:pPr>
              <w:widowControl/>
              <w:spacing w:line="240" w:lineRule="atLeast"/>
              <w:rPr>
                <w:rFonts w:ascii="仿宋_GB2312" w:eastAsia="仿宋_GB2312" w:hAnsi="宋体"/>
                <w:color w:val="000000"/>
                <w:sz w:val="18"/>
                <w:szCs w:val="18"/>
              </w:rPr>
            </w:pPr>
          </w:p>
        </w:tc>
        <w:tc>
          <w:tcPr>
            <w:tcW w:w="72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B78BD">
        <w:trPr>
          <w:cantSplit/>
          <w:tblHeader/>
        </w:trPr>
        <w:tc>
          <w:tcPr>
            <w:tcW w:w="540" w:type="dxa"/>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4</w:t>
            </w:r>
          </w:p>
        </w:tc>
        <w:tc>
          <w:tcPr>
            <w:tcW w:w="900" w:type="dxa"/>
            <w:vMerge/>
            <w:shd w:val="clear" w:color="auto" w:fill="auto"/>
            <w:vAlign w:val="center"/>
          </w:tcPr>
          <w:p w:rsidR="001B78BD" w:rsidRDefault="001B78BD">
            <w:pPr>
              <w:widowControl/>
              <w:spacing w:line="240" w:lineRule="atLeast"/>
              <w:jc w:val="center"/>
              <w:textAlignment w:val="center"/>
              <w:rPr>
                <w:rFonts w:ascii="仿宋_GB2312" w:eastAsia="仿宋_GB2312" w:hAnsi="宋体"/>
                <w:color w:val="000000"/>
                <w:sz w:val="18"/>
                <w:szCs w:val="18"/>
              </w:rPr>
            </w:pPr>
          </w:p>
        </w:tc>
        <w:tc>
          <w:tcPr>
            <w:tcW w:w="900" w:type="dxa"/>
            <w:shd w:val="clear" w:color="auto" w:fill="auto"/>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服现役注销</w:t>
            </w:r>
          </w:p>
        </w:tc>
        <w:tc>
          <w:tcPr>
            <w:tcW w:w="216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《户口登记条例》、《政府信息公开条例》</w:t>
            </w:r>
          </w:p>
        </w:tc>
        <w:tc>
          <w:tcPr>
            <w:tcW w:w="162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公安</w:t>
            </w:r>
            <w:r>
              <w:rPr>
                <w:rFonts w:ascii="仿宋_GB2312" w:eastAsia="仿宋_GB2312" w:hAnsi="宋体" w:hint="eastAsia"/>
                <w:color w:val="000000"/>
                <w:sz w:val="18"/>
                <w:szCs w:val="18"/>
              </w:rPr>
              <w:br/>
              <w:t>机关</w:t>
            </w:r>
          </w:p>
        </w:tc>
        <w:tc>
          <w:tcPr>
            <w:tcW w:w="1800" w:type="dxa"/>
            <w:vAlign w:val="center"/>
          </w:tcPr>
          <w:p w:rsidR="001B78BD" w:rsidRDefault="00824AF6">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1B78BD" w:rsidRDefault="00824AF6">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■入户/现场</w:t>
            </w:r>
          </w:p>
        </w:tc>
        <w:tc>
          <w:tcPr>
            <w:tcW w:w="54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1B78BD" w:rsidRDefault="001B78BD">
            <w:pPr>
              <w:widowControl/>
              <w:spacing w:line="240" w:lineRule="atLeast"/>
              <w:rPr>
                <w:rFonts w:ascii="仿宋_GB2312" w:eastAsia="仿宋_GB2312" w:hAnsi="宋体"/>
                <w:color w:val="000000"/>
                <w:sz w:val="18"/>
                <w:szCs w:val="18"/>
              </w:rPr>
            </w:pPr>
          </w:p>
        </w:tc>
        <w:tc>
          <w:tcPr>
            <w:tcW w:w="551"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1B78BD" w:rsidRDefault="001B78BD">
            <w:pPr>
              <w:widowControl/>
              <w:spacing w:line="240" w:lineRule="atLeast"/>
              <w:rPr>
                <w:rFonts w:ascii="仿宋_GB2312" w:eastAsia="仿宋_GB2312" w:hAnsi="宋体"/>
                <w:color w:val="000000"/>
                <w:sz w:val="18"/>
                <w:szCs w:val="18"/>
              </w:rPr>
            </w:pPr>
          </w:p>
        </w:tc>
        <w:tc>
          <w:tcPr>
            <w:tcW w:w="72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1B78BD">
        <w:trPr>
          <w:cantSplit/>
          <w:tblHeader/>
        </w:trPr>
        <w:tc>
          <w:tcPr>
            <w:tcW w:w="540" w:type="dxa"/>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lastRenderedPageBreak/>
              <w:t>5</w:t>
            </w:r>
          </w:p>
        </w:tc>
        <w:tc>
          <w:tcPr>
            <w:tcW w:w="900" w:type="dxa"/>
            <w:shd w:val="clear" w:color="auto" w:fill="auto"/>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迁移登记</w:t>
            </w:r>
          </w:p>
        </w:tc>
        <w:tc>
          <w:tcPr>
            <w:tcW w:w="900" w:type="dxa"/>
            <w:shd w:val="clear" w:color="auto" w:fill="auto"/>
            <w:vAlign w:val="center"/>
          </w:tcPr>
          <w:p w:rsidR="001B78BD" w:rsidRDefault="00824AF6">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迁出、迁入登记</w:t>
            </w:r>
          </w:p>
        </w:tc>
        <w:tc>
          <w:tcPr>
            <w:tcW w:w="216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受理部门、办理条件、办理流程、所需材料、办理时限、收费依据及标准      </w:t>
            </w:r>
          </w:p>
        </w:tc>
        <w:tc>
          <w:tcPr>
            <w:tcW w:w="252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《户口登记条例》、《中华人民共和国政府信息公开条例》</w:t>
            </w:r>
          </w:p>
        </w:tc>
        <w:tc>
          <w:tcPr>
            <w:tcW w:w="1620" w:type="dxa"/>
            <w:vAlign w:val="center"/>
          </w:tcPr>
          <w:p w:rsidR="001B78BD" w:rsidRDefault="00824AF6">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形成或者变更之日起20个工作日内予以公开</w:t>
            </w:r>
          </w:p>
        </w:tc>
        <w:tc>
          <w:tcPr>
            <w:tcW w:w="1080" w:type="dxa"/>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公安</w:t>
            </w:r>
            <w:r>
              <w:rPr>
                <w:rFonts w:ascii="仿宋_GB2312" w:eastAsia="仿宋_GB2312" w:hAnsi="宋体" w:hint="eastAsia"/>
                <w:color w:val="000000"/>
                <w:sz w:val="18"/>
                <w:szCs w:val="18"/>
              </w:rPr>
              <w:br/>
              <w:t>机关</w:t>
            </w:r>
          </w:p>
        </w:tc>
        <w:tc>
          <w:tcPr>
            <w:tcW w:w="1800" w:type="dxa"/>
            <w:vAlign w:val="center"/>
          </w:tcPr>
          <w:p w:rsidR="001B78BD" w:rsidRDefault="00824AF6">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1B78BD" w:rsidRDefault="00824AF6">
            <w:pPr>
              <w:widowControl/>
              <w:spacing w:line="240" w:lineRule="atLeas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■入户/现场</w:t>
            </w:r>
          </w:p>
        </w:tc>
        <w:tc>
          <w:tcPr>
            <w:tcW w:w="54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shd w:val="clear" w:color="auto" w:fill="auto"/>
            <w:vAlign w:val="center"/>
          </w:tcPr>
          <w:p w:rsidR="001B78BD" w:rsidRDefault="001B78BD">
            <w:pPr>
              <w:widowControl/>
              <w:spacing w:line="240" w:lineRule="atLeast"/>
              <w:rPr>
                <w:rFonts w:ascii="仿宋_GB2312" w:eastAsia="仿宋_GB2312" w:hAnsi="宋体"/>
                <w:color w:val="000000"/>
                <w:sz w:val="18"/>
                <w:szCs w:val="18"/>
              </w:rPr>
            </w:pPr>
          </w:p>
        </w:tc>
        <w:tc>
          <w:tcPr>
            <w:tcW w:w="551"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1B78BD" w:rsidRDefault="001B78BD">
            <w:pPr>
              <w:widowControl/>
              <w:spacing w:line="240" w:lineRule="atLeast"/>
              <w:rPr>
                <w:rFonts w:ascii="仿宋_GB2312" w:eastAsia="仿宋_GB2312" w:hAnsi="宋体"/>
                <w:color w:val="000000"/>
                <w:sz w:val="18"/>
                <w:szCs w:val="18"/>
              </w:rPr>
            </w:pPr>
          </w:p>
        </w:tc>
        <w:tc>
          <w:tcPr>
            <w:tcW w:w="72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1B78BD" w:rsidRDefault="00824AF6">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1B78BD" w:rsidRDefault="001B78BD">
      <w:pPr>
        <w:jc w:val="center"/>
      </w:pPr>
    </w:p>
    <w:p w:rsidR="001B78BD" w:rsidRDefault="00824AF6">
      <w:pPr>
        <w:pStyle w:val="1"/>
        <w:jc w:val="center"/>
        <w:rPr>
          <w:rFonts w:ascii="方正小标宋_GBK" w:eastAsia="方正小标宋_GBK" w:hAnsi="方正小标宋_GBK"/>
          <w:b w:val="0"/>
          <w:bCs w:val="0"/>
          <w:sz w:val="30"/>
        </w:rPr>
      </w:pPr>
      <w:bookmarkStart w:id="2" w:name="_Toc24724722"/>
      <w:r>
        <w:rPr>
          <w:rFonts w:ascii="方正小标宋_GBK" w:eastAsia="方正小标宋_GBK" w:hAnsi="方正小标宋_GBK" w:hint="eastAsia"/>
          <w:b w:val="0"/>
          <w:bCs w:val="0"/>
          <w:sz w:val="30"/>
        </w:rPr>
        <w:t>（十九）涉农补贴领域基层政务公开标准目录</w:t>
      </w:r>
      <w:bookmarkEnd w:id="2"/>
    </w:p>
    <w:tbl>
      <w:tblPr>
        <w:tblW w:w="15300" w:type="dxa"/>
        <w:tblInd w:w="-664" w:type="dxa"/>
        <w:tblLayout w:type="fixed"/>
        <w:tblLook w:val="04A0" w:firstRow="1" w:lastRow="0" w:firstColumn="1" w:lastColumn="0" w:noHBand="0" w:noVBand="1"/>
      </w:tblPr>
      <w:tblGrid>
        <w:gridCol w:w="540"/>
        <w:gridCol w:w="720"/>
        <w:gridCol w:w="900"/>
        <w:gridCol w:w="2340"/>
        <w:gridCol w:w="2880"/>
        <w:gridCol w:w="1260"/>
        <w:gridCol w:w="1260"/>
        <w:gridCol w:w="1440"/>
        <w:gridCol w:w="720"/>
        <w:gridCol w:w="709"/>
        <w:gridCol w:w="11"/>
        <w:gridCol w:w="540"/>
        <w:gridCol w:w="720"/>
        <w:gridCol w:w="720"/>
        <w:gridCol w:w="540"/>
      </w:tblGrid>
      <w:tr w:rsidR="001B78BD">
        <w:trPr>
          <w:cantSpli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1B78BD">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1B78BD" w:rsidRDefault="001B78BD">
            <w:pPr>
              <w:widowControl/>
              <w:jc w:val="left"/>
              <w:rPr>
                <w:rFonts w:ascii="黑体" w:eastAsia="黑体" w:hAnsi="Times New Roman"/>
                <w:color w:val="000000"/>
                <w:kern w:val="0"/>
                <w:sz w:val="22"/>
              </w:rPr>
            </w:pPr>
          </w:p>
        </w:tc>
        <w:tc>
          <w:tcPr>
            <w:tcW w:w="720" w:type="dxa"/>
            <w:tcBorders>
              <w:top w:val="nil"/>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900" w:type="dxa"/>
            <w:tcBorders>
              <w:top w:val="nil"/>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vAlign w:val="center"/>
          </w:tcPr>
          <w:p w:rsidR="001B78BD" w:rsidRDefault="001B78BD">
            <w:pPr>
              <w:widowControl/>
              <w:jc w:val="left"/>
              <w:rPr>
                <w:rFonts w:ascii="黑体" w:eastAsia="黑体" w:hAnsi="宋体" w:cs="宋体"/>
                <w:color w:val="000000"/>
                <w:kern w:val="0"/>
                <w:sz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1B78BD" w:rsidRDefault="001B78BD">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B78BD" w:rsidRDefault="001B78BD">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1B78BD" w:rsidRDefault="001B78BD">
            <w:pPr>
              <w:widowControl/>
              <w:jc w:val="left"/>
              <w:rPr>
                <w:rFonts w:ascii="黑体" w:eastAsia="黑体" w:hAnsi="宋体" w:cs="宋体"/>
                <w:color w:val="000000"/>
                <w:kern w:val="0"/>
                <w:sz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B78BD" w:rsidRDefault="001B78BD">
            <w:pPr>
              <w:widowControl/>
              <w:jc w:val="left"/>
              <w:rPr>
                <w:rFonts w:ascii="黑体" w:eastAsia="黑体" w:hAnsi="宋体" w:cs="宋体"/>
                <w:kern w:val="0"/>
                <w:sz w:val="22"/>
              </w:rPr>
            </w:pPr>
          </w:p>
        </w:tc>
        <w:tc>
          <w:tcPr>
            <w:tcW w:w="720" w:type="dxa"/>
            <w:tcBorders>
              <w:top w:val="nil"/>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gridSpan w:val="2"/>
            <w:tcBorders>
              <w:top w:val="nil"/>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tcBorders>
              <w:top w:val="nil"/>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540" w:type="dxa"/>
            <w:tcBorders>
              <w:top w:val="nil"/>
              <w:left w:val="nil"/>
              <w:bottom w:val="single" w:sz="4" w:space="0" w:color="auto"/>
              <w:right w:val="single" w:sz="4" w:space="0" w:color="auto"/>
            </w:tcBorders>
            <w:shd w:val="clear" w:color="auto" w:fill="auto"/>
            <w:vAlign w:val="center"/>
          </w:tcPr>
          <w:p w:rsidR="001B78BD" w:rsidRDefault="00824AF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乡级</w:t>
            </w:r>
          </w:p>
        </w:tc>
      </w:tr>
      <w:tr w:rsidR="001B78BD">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8BD" w:rsidRDefault="00824AF6">
            <w:pPr>
              <w:spacing w:line="240" w:lineRule="exact"/>
              <w:jc w:val="center"/>
              <w:rPr>
                <w:rFonts w:ascii="仿宋_GB2312" w:eastAsia="仿宋_GB2312" w:hAnsi="Times New Roman"/>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1B78BD" w:rsidRDefault="00824AF6">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农机购置补贴</w:t>
            </w:r>
          </w:p>
        </w:tc>
        <w:tc>
          <w:tcPr>
            <w:tcW w:w="234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1B78BD" w:rsidRDefault="00824AF6">
            <w:pPr>
              <w:jc w:val="left"/>
              <w:rPr>
                <w:rFonts w:ascii="仿宋_GB2312" w:eastAsia="仿宋_GB2312" w:hAnsi="Times New Roman"/>
                <w:sz w:val="18"/>
                <w:szCs w:val="18"/>
              </w:rPr>
            </w:pPr>
            <w:r>
              <w:rPr>
                <w:rFonts w:ascii="仿宋_GB2312" w:eastAsia="仿宋_GB2312" w:hAnsi="Times New Roman" w:hint="eastAsia"/>
                <w:sz w:val="18"/>
                <w:szCs w:val="18"/>
              </w:rPr>
              <w:t>《农业机械化促进法》、《农业生产发展资金管理办法》、《2018-2020年农机购置补贴实施指导意见》</w:t>
            </w:r>
          </w:p>
        </w:tc>
        <w:tc>
          <w:tcPr>
            <w:tcW w:w="126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1B78BD" w:rsidRDefault="001B78BD">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1B78BD" w:rsidRDefault="001B78BD">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1B78BD">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8BD" w:rsidRDefault="00824AF6">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1B78BD" w:rsidRDefault="00824AF6">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耕地地力保护</w:t>
            </w:r>
          </w:p>
        </w:tc>
        <w:tc>
          <w:tcPr>
            <w:tcW w:w="234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1B78BD" w:rsidRDefault="00824AF6">
            <w:pPr>
              <w:rPr>
                <w:rFonts w:ascii="仿宋_GB2312" w:eastAsia="仿宋_GB2312" w:hAnsi="Times New Roman"/>
                <w:sz w:val="18"/>
                <w:szCs w:val="18"/>
              </w:rPr>
            </w:pPr>
            <w:r>
              <w:rPr>
                <w:rFonts w:ascii="仿宋_GB2312" w:eastAsia="仿宋_GB2312" w:hAnsi="Times New Roman" w:hint="eastAsia"/>
                <w:sz w:val="18"/>
                <w:szCs w:val="18"/>
              </w:rPr>
              <w:t>《农业生产发展资金管理办法》、《财政部 农业部关于全面推开农业“三项补贴”改革工作的通知》</w:t>
            </w:r>
          </w:p>
        </w:tc>
        <w:tc>
          <w:tcPr>
            <w:tcW w:w="126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1B78BD" w:rsidRDefault="001B78BD">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1B78BD" w:rsidRDefault="001B78BD">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1B78BD">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B78BD" w:rsidRDefault="00824AF6">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新型职业农民培育</w:t>
            </w:r>
          </w:p>
        </w:tc>
        <w:tc>
          <w:tcPr>
            <w:tcW w:w="234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1B78BD" w:rsidRDefault="00824AF6">
            <w:pPr>
              <w:rPr>
                <w:rFonts w:ascii="仿宋_GB2312" w:eastAsia="仿宋_GB2312" w:hAnsi="Times New Roman"/>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1B78BD" w:rsidRDefault="001B78BD">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1B78BD" w:rsidRDefault="00824AF6">
            <w:pPr>
              <w:spacing w:line="240" w:lineRule="exact"/>
              <w:jc w:val="left"/>
              <w:rPr>
                <w:rFonts w:ascii="仿宋_GB2312" w:eastAsia="仿宋_GB2312" w:hAnsi="宋体"/>
                <w:sz w:val="18"/>
                <w:szCs w:val="18"/>
              </w:rPr>
            </w:pPr>
            <w:r>
              <w:rPr>
                <w:rFonts w:ascii="仿宋_GB2312" w:eastAsia="仿宋_GB2312" w:hAnsi="宋体" w:hint="eastAsia"/>
                <w:sz w:val="18"/>
                <w:szCs w:val="18"/>
              </w:rPr>
              <w:t xml:space="preserve">■政府网站 </w:t>
            </w:r>
          </w:p>
          <w:p w:rsidR="001B78BD" w:rsidRDefault="001B78BD">
            <w:pPr>
              <w:spacing w:line="240" w:lineRule="exact"/>
              <w:jc w:val="left"/>
              <w:rPr>
                <w:rFonts w:ascii="仿宋_GB2312"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1B78BD" w:rsidRDefault="00824AF6">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bl>
    <w:p w:rsidR="001B78BD" w:rsidRDefault="001B78BD">
      <w:pPr>
        <w:jc w:val="center"/>
      </w:pPr>
    </w:p>
    <w:sectPr w:rsidR="001B78BD" w:rsidSect="00D7402E">
      <w:pgSz w:w="16838" w:h="11906" w:orient="landscape"/>
      <w:pgMar w:top="1800" w:right="1440" w:bottom="1800" w:left="1440" w:header="851" w:footer="62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B6" w:rsidRDefault="003A08B6" w:rsidP="003B7A4C">
      <w:r>
        <w:separator/>
      </w:r>
    </w:p>
  </w:endnote>
  <w:endnote w:type="continuationSeparator" w:id="0">
    <w:p w:rsidR="003A08B6" w:rsidRDefault="003A08B6" w:rsidP="003B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B6" w:rsidRDefault="003A08B6" w:rsidP="003B7A4C">
      <w:r>
        <w:separator/>
      </w:r>
    </w:p>
  </w:footnote>
  <w:footnote w:type="continuationSeparator" w:id="0">
    <w:p w:rsidR="003A08B6" w:rsidRDefault="003A08B6" w:rsidP="003B7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86847C7"/>
    <w:rsid w:val="00004368"/>
    <w:rsid w:val="0001686D"/>
    <w:rsid w:val="00027E26"/>
    <w:rsid w:val="00031329"/>
    <w:rsid w:val="000479BD"/>
    <w:rsid w:val="000523DA"/>
    <w:rsid w:val="000F0C2B"/>
    <w:rsid w:val="001117F8"/>
    <w:rsid w:val="001B78BD"/>
    <w:rsid w:val="001C64A3"/>
    <w:rsid w:val="002A40C2"/>
    <w:rsid w:val="002D1551"/>
    <w:rsid w:val="002F3079"/>
    <w:rsid w:val="003016CA"/>
    <w:rsid w:val="003504F5"/>
    <w:rsid w:val="0036206C"/>
    <w:rsid w:val="003A08B6"/>
    <w:rsid w:val="003B7A4C"/>
    <w:rsid w:val="003C0EE0"/>
    <w:rsid w:val="00447FE3"/>
    <w:rsid w:val="00484500"/>
    <w:rsid w:val="004B749D"/>
    <w:rsid w:val="004F17EB"/>
    <w:rsid w:val="00564787"/>
    <w:rsid w:val="005A7DC9"/>
    <w:rsid w:val="00603F85"/>
    <w:rsid w:val="00645FEE"/>
    <w:rsid w:val="00655ECA"/>
    <w:rsid w:val="006773A3"/>
    <w:rsid w:val="006828EC"/>
    <w:rsid w:val="006C0244"/>
    <w:rsid w:val="00732CB9"/>
    <w:rsid w:val="00732EEF"/>
    <w:rsid w:val="00753668"/>
    <w:rsid w:val="007A6865"/>
    <w:rsid w:val="007E5E79"/>
    <w:rsid w:val="007F755B"/>
    <w:rsid w:val="007F7C5D"/>
    <w:rsid w:val="00810F93"/>
    <w:rsid w:val="00824AF6"/>
    <w:rsid w:val="0083041B"/>
    <w:rsid w:val="008D4A2E"/>
    <w:rsid w:val="008E5ED7"/>
    <w:rsid w:val="008F3658"/>
    <w:rsid w:val="008F67D9"/>
    <w:rsid w:val="009024DB"/>
    <w:rsid w:val="00983FBC"/>
    <w:rsid w:val="0099299F"/>
    <w:rsid w:val="009A0F2D"/>
    <w:rsid w:val="009C5294"/>
    <w:rsid w:val="009F7103"/>
    <w:rsid w:val="00A2156D"/>
    <w:rsid w:val="00A61004"/>
    <w:rsid w:val="00A91BE4"/>
    <w:rsid w:val="00AB1836"/>
    <w:rsid w:val="00AE095C"/>
    <w:rsid w:val="00B96C39"/>
    <w:rsid w:val="00BB4C74"/>
    <w:rsid w:val="00BC2F2A"/>
    <w:rsid w:val="00BC580E"/>
    <w:rsid w:val="00BC6754"/>
    <w:rsid w:val="00BF1FF0"/>
    <w:rsid w:val="00C1768E"/>
    <w:rsid w:val="00C33430"/>
    <w:rsid w:val="00C82614"/>
    <w:rsid w:val="00C950BD"/>
    <w:rsid w:val="00D110AE"/>
    <w:rsid w:val="00D15416"/>
    <w:rsid w:val="00D5411E"/>
    <w:rsid w:val="00D70AF1"/>
    <w:rsid w:val="00D7402E"/>
    <w:rsid w:val="00DB3023"/>
    <w:rsid w:val="00DB3272"/>
    <w:rsid w:val="00DE5B9D"/>
    <w:rsid w:val="00E07361"/>
    <w:rsid w:val="00E263C6"/>
    <w:rsid w:val="00E5225E"/>
    <w:rsid w:val="00E65748"/>
    <w:rsid w:val="00EB537D"/>
    <w:rsid w:val="00EC5A22"/>
    <w:rsid w:val="00F0178E"/>
    <w:rsid w:val="00F10924"/>
    <w:rsid w:val="00F235C2"/>
    <w:rsid w:val="00F37755"/>
    <w:rsid w:val="00F43D10"/>
    <w:rsid w:val="00F82475"/>
    <w:rsid w:val="0A7D5FAB"/>
    <w:rsid w:val="1C11163A"/>
    <w:rsid w:val="1CD24837"/>
    <w:rsid w:val="30AB771E"/>
    <w:rsid w:val="38684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78BD"/>
    <w:pPr>
      <w:widowControl w:val="0"/>
      <w:jc w:val="both"/>
    </w:pPr>
    <w:rPr>
      <w:rFonts w:ascii="Calibri" w:eastAsia="宋体" w:hAnsi="Calibri" w:cs="Times New Roman"/>
      <w:kern w:val="2"/>
      <w:sz w:val="21"/>
      <w:szCs w:val="22"/>
    </w:rPr>
  </w:style>
  <w:style w:type="paragraph" w:styleId="1">
    <w:name w:val="heading 1"/>
    <w:basedOn w:val="a"/>
    <w:next w:val="a"/>
    <w:qFormat/>
    <w:rsid w:val="001B78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7A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7A4C"/>
    <w:rPr>
      <w:rFonts w:ascii="Calibri" w:eastAsia="宋体" w:hAnsi="Calibri" w:cs="Times New Roman"/>
      <w:kern w:val="2"/>
      <w:sz w:val="18"/>
      <w:szCs w:val="18"/>
    </w:rPr>
  </w:style>
  <w:style w:type="paragraph" w:styleId="a4">
    <w:name w:val="footer"/>
    <w:basedOn w:val="a"/>
    <w:link w:val="Char0"/>
    <w:rsid w:val="003B7A4C"/>
    <w:pPr>
      <w:tabs>
        <w:tab w:val="center" w:pos="4153"/>
        <w:tab w:val="right" w:pos="8306"/>
      </w:tabs>
      <w:snapToGrid w:val="0"/>
      <w:jc w:val="left"/>
    </w:pPr>
    <w:rPr>
      <w:sz w:val="18"/>
      <w:szCs w:val="18"/>
    </w:rPr>
  </w:style>
  <w:style w:type="character" w:customStyle="1" w:styleId="Char0">
    <w:name w:val="页脚 Char"/>
    <w:basedOn w:val="a0"/>
    <w:link w:val="a4"/>
    <w:rsid w:val="003B7A4C"/>
    <w:rPr>
      <w:rFonts w:ascii="Calibri" w:eastAsia="宋体" w:hAnsi="Calibri" w:cs="Times New Roman"/>
      <w:kern w:val="2"/>
      <w:sz w:val="18"/>
      <w:szCs w:val="18"/>
    </w:rPr>
  </w:style>
  <w:style w:type="paragraph" w:styleId="a5">
    <w:name w:val="Balloon Text"/>
    <w:basedOn w:val="a"/>
    <w:link w:val="Char1"/>
    <w:rsid w:val="003016CA"/>
    <w:rPr>
      <w:sz w:val="18"/>
      <w:szCs w:val="18"/>
    </w:rPr>
  </w:style>
  <w:style w:type="character" w:customStyle="1" w:styleId="Char1">
    <w:name w:val="批注框文本 Char"/>
    <w:basedOn w:val="a0"/>
    <w:link w:val="a5"/>
    <w:rsid w:val="003016CA"/>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20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11</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Administrator</cp:lastModifiedBy>
  <cp:revision>17</cp:revision>
  <cp:lastPrinted>2020-12-10T10:50:00Z</cp:lastPrinted>
  <dcterms:created xsi:type="dcterms:W3CDTF">2020-11-06T08:57:00Z</dcterms:created>
  <dcterms:modified xsi:type="dcterms:W3CDTF">2020-12-10T10:50:00Z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